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0E" w:rsidRDefault="00E24715" w:rsidP="00657A2E">
      <w:pPr>
        <w:autoSpaceDE w:val="0"/>
        <w:autoSpaceDN w:val="0"/>
        <w:adjustRightInd w:val="0"/>
        <w:spacing w:line="240" w:lineRule="exact"/>
        <w:ind w:right="4536"/>
        <w:rPr>
          <w:b/>
          <w:noProof/>
        </w:rPr>
      </w:pPr>
      <w:bookmarkStart w:id="0" w:name="_GoBack"/>
      <w:bookmarkEnd w:id="0"/>
      <w:r>
        <w:rPr>
          <w:b/>
          <w:noProof/>
        </w:rPr>
        <w:drawing>
          <wp:anchor distT="0" distB="0" distL="114300" distR="114300" simplePos="0" relativeHeight="251655168" behindDoc="0" locked="0" layoutInCell="1" allowOverlap="1" wp14:anchorId="1D135745" wp14:editId="0A07C637">
            <wp:simplePos x="0" y="0"/>
            <wp:positionH relativeFrom="page">
              <wp:posOffset>904875</wp:posOffset>
            </wp:positionH>
            <wp:positionV relativeFrom="page">
              <wp:posOffset>628650</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F62BB3">
        <w:rPr>
          <w:b/>
          <w:noProof/>
        </w:rPr>
        <mc:AlternateContent>
          <mc:Choice Requires="wps">
            <w:drawing>
              <wp:anchor distT="0" distB="0" distL="114300" distR="114300" simplePos="0" relativeHeight="251659264" behindDoc="0" locked="0" layoutInCell="1" allowOverlap="1" wp14:anchorId="30B40ABB" wp14:editId="060C76FD">
                <wp:simplePos x="0" y="0"/>
                <wp:positionH relativeFrom="page">
                  <wp:posOffset>5306060</wp:posOffset>
                </wp:positionH>
                <wp:positionV relativeFrom="page">
                  <wp:posOffset>2800350</wp:posOffset>
                </wp:positionV>
                <wp:extent cx="1267460" cy="27432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536A81" w:rsidRDefault="00AD7210" w:rsidP="00536A81">
                            <w:pPr>
                              <w:jc w:val="center"/>
                            </w:pPr>
                            <w: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40ABB" id="_x0000_t202" coordsize="21600,21600" o:spt="202" path="m,l,21600r21600,l21600,xe">
                <v:stroke joinstyle="miter"/>
                <v:path gradientshapeok="t" o:connecttype="rect"/>
              </v:shapetype>
              <v:shape id="Text Box 12" o:spid="_x0000_s1026" type="#_x0000_t202" style="position:absolute;margin-left:417.8pt;margin-top:220.5pt;width:99.8pt;height:2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" filled="f" stroked="f">
                <v:textbox inset="0,0,0,0">
                  <w:txbxContent>
                    <w:p w:rsidR="00352835" w:rsidRPr="00536A81" w:rsidRDefault="00AD7210" w:rsidP="00536A81">
                      <w:pPr>
                        <w:jc w:val="center"/>
                      </w:pPr>
                      <w:r>
                        <w:t>40</w:t>
                      </w:r>
                    </w:p>
                  </w:txbxContent>
                </v:textbox>
                <w10:wrap anchorx="page" anchory="page"/>
              </v:shape>
            </w:pict>
          </mc:Fallback>
        </mc:AlternateContent>
      </w:r>
      <w:r w:rsidR="00F62BB3">
        <w:rPr>
          <w:b/>
          <w:noProof/>
        </w:rPr>
        <mc:AlternateContent>
          <mc:Choice Requires="wps">
            <w:drawing>
              <wp:anchor distT="0" distB="0" distL="114300" distR="114300" simplePos="0" relativeHeight="251657216" behindDoc="0" locked="0" layoutInCell="1" allowOverlap="1" wp14:anchorId="273D6D3A" wp14:editId="7A940F13">
                <wp:simplePos x="0" y="0"/>
                <wp:positionH relativeFrom="page">
                  <wp:posOffset>1584325</wp:posOffset>
                </wp:positionH>
                <wp:positionV relativeFrom="page">
                  <wp:posOffset>2800350</wp:posOffset>
                </wp:positionV>
                <wp:extent cx="1278255" cy="27432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2835" w:rsidRPr="00C06726" w:rsidRDefault="00AD7210" w:rsidP="00C06726">
                            <w:pPr>
                              <w:jc w:val="center"/>
                            </w:pPr>
                            <w:r>
                              <w:t>24.11.2022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6D3A" id="Text Box 11" o:spid="_x0000_s1027" type="#_x0000_t202" style="position:absolute;margin-left:124.75pt;margin-top:220.5pt;width:100.65pt;height:21.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cwsAIAALE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" filled="f" stroked="f">
                <v:textbox inset="0,0,0,0">
                  <w:txbxContent>
                    <w:p w:rsidR="00352835" w:rsidRPr="00C06726" w:rsidRDefault="00AD7210" w:rsidP="00C06726">
                      <w:pPr>
                        <w:jc w:val="center"/>
                      </w:pPr>
                      <w:r>
                        <w:t>24.11.2022</w:t>
                      </w:r>
                    </w:p>
                  </w:txbxContent>
                </v:textbox>
                <w10:wrap anchorx="page" anchory="page"/>
              </v:shape>
            </w:pict>
          </mc:Fallback>
        </mc:AlternateContent>
      </w:r>
      <w:r w:rsidR="00236D0A" w:rsidRPr="00236D0A">
        <w:rPr>
          <w:b/>
          <w:noProof/>
        </w:rPr>
        <w:t>О</w:t>
      </w:r>
      <w:r w:rsidR="009128C2">
        <w:rPr>
          <w:b/>
          <w:noProof/>
        </w:rPr>
        <w:t xml:space="preserve">б </w:t>
      </w:r>
      <w:r w:rsidR="00A57D0E">
        <w:rPr>
          <w:b/>
          <w:noProof/>
        </w:rPr>
        <w:t>утверждении Порядка</w:t>
      </w:r>
    </w:p>
    <w:p w:rsidR="00A57D0E" w:rsidRDefault="00657A2E" w:rsidP="00657A2E">
      <w:pPr>
        <w:autoSpaceDE w:val="0"/>
        <w:autoSpaceDN w:val="0"/>
        <w:adjustRightInd w:val="0"/>
        <w:spacing w:line="240" w:lineRule="exact"/>
        <w:ind w:right="4536"/>
        <w:rPr>
          <w:b/>
          <w:noProof/>
        </w:rPr>
      </w:pPr>
      <w:r>
        <w:rPr>
          <w:b/>
          <w:noProof/>
        </w:rPr>
        <w:t>предоставления</w:t>
      </w:r>
      <w:r w:rsidR="00A57D0E">
        <w:rPr>
          <w:b/>
          <w:noProof/>
        </w:rPr>
        <w:t xml:space="preserve"> иных</w:t>
      </w:r>
    </w:p>
    <w:p w:rsidR="00657A2E" w:rsidRDefault="00A57D0E" w:rsidP="00657A2E">
      <w:pPr>
        <w:autoSpaceDE w:val="0"/>
        <w:autoSpaceDN w:val="0"/>
        <w:adjustRightInd w:val="0"/>
        <w:spacing w:line="240" w:lineRule="exact"/>
        <w:ind w:right="4536"/>
        <w:rPr>
          <w:b/>
        </w:rPr>
      </w:pPr>
      <w:r>
        <w:rPr>
          <w:b/>
          <w:noProof/>
        </w:rPr>
        <w:t>м</w:t>
      </w:r>
      <w:r w:rsidR="00657A2E">
        <w:rPr>
          <w:b/>
          <w:noProof/>
        </w:rPr>
        <w:t xml:space="preserve">ежбюджетных трансфертов </w:t>
      </w:r>
      <w:r w:rsidR="00657A2E">
        <w:rPr>
          <w:b/>
        </w:rPr>
        <w:t>из</w:t>
      </w:r>
    </w:p>
    <w:p w:rsidR="00657A2E" w:rsidRDefault="00F552CF" w:rsidP="00657A2E">
      <w:pPr>
        <w:autoSpaceDE w:val="0"/>
        <w:autoSpaceDN w:val="0"/>
        <w:adjustRightInd w:val="0"/>
        <w:spacing w:line="240" w:lineRule="exact"/>
        <w:ind w:right="4536"/>
        <w:rPr>
          <w:b/>
        </w:rPr>
      </w:pPr>
      <w:r w:rsidRPr="00F552CF">
        <w:rPr>
          <w:b/>
        </w:rPr>
        <w:t>бюджета Пермского</w:t>
      </w:r>
      <w:r w:rsidR="00657A2E">
        <w:rPr>
          <w:b/>
        </w:rPr>
        <w:t xml:space="preserve"> </w:t>
      </w:r>
      <w:r w:rsidR="009128C2">
        <w:rPr>
          <w:b/>
        </w:rPr>
        <w:t>м</w:t>
      </w:r>
      <w:r w:rsidR="00657A2E">
        <w:rPr>
          <w:b/>
        </w:rPr>
        <w:t>униципального</w:t>
      </w:r>
    </w:p>
    <w:p w:rsidR="00A57D0E" w:rsidRDefault="009128C2" w:rsidP="00657A2E">
      <w:pPr>
        <w:autoSpaceDE w:val="0"/>
        <w:autoSpaceDN w:val="0"/>
        <w:adjustRightInd w:val="0"/>
        <w:spacing w:line="240" w:lineRule="exact"/>
        <w:ind w:right="4536"/>
        <w:rPr>
          <w:b/>
        </w:rPr>
      </w:pPr>
      <w:r>
        <w:rPr>
          <w:b/>
        </w:rPr>
        <w:t xml:space="preserve">района бюджетам </w:t>
      </w:r>
      <w:r w:rsidR="00A57D0E">
        <w:rPr>
          <w:b/>
        </w:rPr>
        <w:t>сельских</w:t>
      </w:r>
    </w:p>
    <w:p w:rsidR="00A57D0E" w:rsidRDefault="00F552CF" w:rsidP="00657A2E">
      <w:pPr>
        <w:autoSpaceDE w:val="0"/>
        <w:autoSpaceDN w:val="0"/>
        <w:adjustRightInd w:val="0"/>
        <w:spacing w:line="240" w:lineRule="exact"/>
        <w:ind w:right="4536"/>
        <w:rPr>
          <w:b/>
        </w:rPr>
      </w:pPr>
      <w:r w:rsidRPr="00F552CF">
        <w:rPr>
          <w:b/>
        </w:rPr>
        <w:t>поселений Пермского</w:t>
      </w:r>
    </w:p>
    <w:p w:rsidR="00657A2E" w:rsidRDefault="00F552CF" w:rsidP="00657A2E">
      <w:pPr>
        <w:autoSpaceDE w:val="0"/>
        <w:autoSpaceDN w:val="0"/>
        <w:adjustRightInd w:val="0"/>
        <w:spacing w:line="240" w:lineRule="exact"/>
        <w:ind w:right="4536"/>
        <w:rPr>
          <w:b/>
        </w:rPr>
      </w:pPr>
      <w:r w:rsidRPr="00F552CF">
        <w:rPr>
          <w:b/>
        </w:rPr>
        <w:t>муниципального района</w:t>
      </w:r>
      <w:r w:rsidR="00657A2E">
        <w:rPr>
          <w:b/>
        </w:rPr>
        <w:t xml:space="preserve"> на</w:t>
      </w:r>
    </w:p>
    <w:p w:rsidR="00657A2E" w:rsidRDefault="00F552CF" w:rsidP="00657A2E">
      <w:pPr>
        <w:autoSpaceDE w:val="0"/>
        <w:autoSpaceDN w:val="0"/>
        <w:adjustRightInd w:val="0"/>
        <w:spacing w:line="240" w:lineRule="exact"/>
        <w:ind w:right="4536"/>
        <w:rPr>
          <w:b/>
        </w:rPr>
      </w:pPr>
      <w:r w:rsidRPr="00F552CF">
        <w:rPr>
          <w:b/>
        </w:rPr>
        <w:t>финансовое</w:t>
      </w:r>
      <w:r w:rsidR="00657A2E">
        <w:rPr>
          <w:b/>
        </w:rPr>
        <w:t xml:space="preserve"> обеспечение достижения</w:t>
      </w:r>
    </w:p>
    <w:p w:rsidR="00A57D0E" w:rsidRDefault="00F552CF" w:rsidP="00657A2E">
      <w:pPr>
        <w:autoSpaceDE w:val="0"/>
        <w:autoSpaceDN w:val="0"/>
        <w:adjustRightInd w:val="0"/>
        <w:spacing w:line="240" w:lineRule="exact"/>
        <w:ind w:right="4536"/>
        <w:rPr>
          <w:b/>
        </w:rPr>
      </w:pPr>
      <w:r w:rsidRPr="00F552CF">
        <w:rPr>
          <w:b/>
        </w:rPr>
        <w:t>целевых</w:t>
      </w:r>
      <w:r w:rsidR="00657A2E">
        <w:rPr>
          <w:b/>
        </w:rPr>
        <w:t xml:space="preserve"> показателей средней заработной</w:t>
      </w:r>
      <w:r w:rsidR="00A57D0E">
        <w:rPr>
          <w:b/>
        </w:rPr>
        <w:t xml:space="preserve"> </w:t>
      </w:r>
      <w:r w:rsidRPr="00F552CF">
        <w:rPr>
          <w:b/>
        </w:rPr>
        <w:t>платы</w:t>
      </w:r>
      <w:r w:rsidR="00A57D0E">
        <w:rPr>
          <w:b/>
        </w:rPr>
        <w:t xml:space="preserve"> работников</w:t>
      </w:r>
    </w:p>
    <w:p w:rsidR="00657A2E" w:rsidRDefault="00657A2E" w:rsidP="00657A2E">
      <w:pPr>
        <w:autoSpaceDE w:val="0"/>
        <w:autoSpaceDN w:val="0"/>
        <w:adjustRightInd w:val="0"/>
        <w:spacing w:line="240" w:lineRule="exact"/>
        <w:ind w:right="4536"/>
        <w:rPr>
          <w:b/>
        </w:rPr>
      </w:pPr>
      <w:r>
        <w:rPr>
          <w:b/>
        </w:rPr>
        <w:t>муниципальных</w:t>
      </w:r>
    </w:p>
    <w:p w:rsidR="00657A2E" w:rsidRDefault="00F552CF" w:rsidP="00657A2E">
      <w:pPr>
        <w:tabs>
          <w:tab w:val="left" w:pos="5385"/>
        </w:tabs>
        <w:autoSpaceDE w:val="0"/>
        <w:autoSpaceDN w:val="0"/>
        <w:adjustRightInd w:val="0"/>
        <w:spacing w:line="240" w:lineRule="exact"/>
        <w:ind w:right="4536"/>
        <w:rPr>
          <w:b/>
        </w:rPr>
      </w:pPr>
      <w:r w:rsidRPr="00F552CF">
        <w:rPr>
          <w:b/>
        </w:rPr>
        <w:t>учреждений</w:t>
      </w:r>
      <w:r w:rsidR="00657A2E">
        <w:rPr>
          <w:b/>
        </w:rPr>
        <w:t xml:space="preserve"> культуры,</w:t>
      </w:r>
    </w:p>
    <w:p w:rsidR="009128C2" w:rsidRDefault="00F552CF" w:rsidP="00657A2E">
      <w:pPr>
        <w:tabs>
          <w:tab w:val="left" w:pos="5385"/>
        </w:tabs>
        <w:autoSpaceDE w:val="0"/>
        <w:autoSpaceDN w:val="0"/>
        <w:adjustRightInd w:val="0"/>
        <w:spacing w:line="240" w:lineRule="exact"/>
        <w:ind w:right="4536"/>
        <w:rPr>
          <w:b/>
        </w:rPr>
      </w:pPr>
      <w:r w:rsidRPr="00F552CF">
        <w:rPr>
          <w:b/>
        </w:rPr>
        <w:t>подведомственных</w:t>
      </w:r>
      <w:r w:rsidR="009128C2">
        <w:rPr>
          <w:b/>
        </w:rPr>
        <w:t xml:space="preserve"> администрациям</w:t>
      </w:r>
    </w:p>
    <w:p w:rsidR="00F552CF" w:rsidRPr="00F552CF" w:rsidRDefault="00F552CF" w:rsidP="009128C2">
      <w:pPr>
        <w:suppressAutoHyphens/>
        <w:spacing w:after="480" w:line="240" w:lineRule="exact"/>
        <w:ind w:right="4820"/>
        <w:rPr>
          <w:b/>
        </w:rPr>
      </w:pPr>
      <w:r w:rsidRPr="00F552CF">
        <w:rPr>
          <w:b/>
        </w:rPr>
        <w:t>сельских поселений</w:t>
      </w:r>
    </w:p>
    <w:p w:rsidR="00F552CF" w:rsidRPr="00F552CF" w:rsidRDefault="00F552CF" w:rsidP="00F552CF">
      <w:pPr>
        <w:ind w:firstLine="709"/>
        <w:jc w:val="both"/>
      </w:pPr>
      <w:r w:rsidRPr="00F552CF">
        <w:t xml:space="preserve">В соответствии со статьями 142, 142.4. Бюджетного кодекса Российской Федерации, Законом Пермского края от 29 апреля 2022 г. № 75-ПК «Об образовании нового муниципального образования Пермский муниципальный округ Пермского края», частью 18 раздела IV Положения о бюджетном процессе в Пермском муниципальном районе, утвержденного решением Земского Собрания Пермском муниципального района от 26.09.2013 № 376, </w:t>
      </w:r>
    </w:p>
    <w:p w:rsidR="00F552CF" w:rsidRPr="00F552CF" w:rsidRDefault="00F552CF" w:rsidP="00F552CF">
      <w:pPr>
        <w:ind w:firstLine="709"/>
        <w:jc w:val="both"/>
      </w:pPr>
      <w:r w:rsidRPr="00F552CF">
        <w:t>Дума Пермского муниципального округа Пермского края, решает:</w:t>
      </w:r>
    </w:p>
    <w:p w:rsidR="00F552CF" w:rsidRPr="00F552CF" w:rsidRDefault="00F552CF" w:rsidP="00F552CF">
      <w:pPr>
        <w:tabs>
          <w:tab w:val="left" w:pos="851"/>
        </w:tabs>
        <w:ind w:firstLine="709"/>
        <w:contextualSpacing/>
        <w:jc w:val="both"/>
      </w:pPr>
      <w:r w:rsidRPr="00F552CF">
        <w:t>1. Утвердить прилагаемый Порядок предоставления иных межбюджетных трансфертов из бюджета Пермского муниципального района бюджетам сельских поселений Пермского муниципального района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администрациям сельских поселений.</w:t>
      </w:r>
    </w:p>
    <w:p w:rsidR="00F552CF" w:rsidRPr="00F552CF" w:rsidRDefault="009128C2" w:rsidP="00F552CF">
      <w:pPr>
        <w:ind w:firstLine="709"/>
        <w:jc w:val="both"/>
        <w:rPr>
          <w:rFonts w:eastAsiaTheme="minorHAnsi"/>
          <w:szCs w:val="28"/>
          <w:lang w:eastAsia="en-US"/>
        </w:rPr>
      </w:pPr>
      <w:bookmarkStart w:id="1" w:name="P144"/>
      <w:bookmarkStart w:id="2" w:name="P178"/>
      <w:bookmarkStart w:id="3" w:name="P182"/>
      <w:bookmarkEnd w:id="1"/>
      <w:bookmarkEnd w:id="2"/>
      <w:bookmarkEnd w:id="3"/>
      <w:r>
        <w:rPr>
          <w:szCs w:val="28"/>
        </w:rPr>
        <w:t xml:space="preserve">2. </w:t>
      </w:r>
      <w:r w:rsidR="00F552CF" w:rsidRPr="00F552CF">
        <w:rPr>
          <w:rFonts w:eastAsiaTheme="minorHAnsi"/>
          <w:szCs w:val="28"/>
          <w:lang w:eastAsia="en-US"/>
        </w:rPr>
        <w:t>Настоящее решение вступает в силу со дня его официального опубликования в бюллетене муниципального образования «Пермский муниципальный округ».</w:t>
      </w:r>
    </w:p>
    <w:p w:rsidR="00F552CF" w:rsidRPr="00F552CF" w:rsidRDefault="00F552CF" w:rsidP="00F552CF">
      <w:pPr>
        <w:ind w:firstLine="709"/>
        <w:jc w:val="both"/>
        <w:rPr>
          <w:szCs w:val="28"/>
        </w:rPr>
      </w:pPr>
      <w:r w:rsidRPr="00F552CF">
        <w:rPr>
          <w:szCs w:val="28"/>
        </w:rPr>
        <w:lastRenderedPageBreak/>
        <w:t>3. Контроль исполнения настоящего решения возложить на комитет Думы Пермского муниципального округа по экономическому развитию, бюджету и налогам.</w:t>
      </w:r>
    </w:p>
    <w:p w:rsidR="00F552CF" w:rsidRPr="00F552CF" w:rsidRDefault="00F552CF" w:rsidP="00F552CF">
      <w:pPr>
        <w:ind w:firstLine="709"/>
        <w:jc w:val="both"/>
        <w:rPr>
          <w:szCs w:val="28"/>
        </w:rPr>
      </w:pPr>
    </w:p>
    <w:p w:rsidR="001707E5" w:rsidRPr="0034284B" w:rsidRDefault="001707E5" w:rsidP="001707E5">
      <w:pPr>
        <w:rPr>
          <w:szCs w:val="28"/>
        </w:rPr>
      </w:pPr>
      <w:r w:rsidRPr="0034284B">
        <w:rPr>
          <w:szCs w:val="28"/>
        </w:rPr>
        <w:t>Председатель Думы</w:t>
      </w:r>
    </w:p>
    <w:p w:rsidR="001707E5" w:rsidRPr="0034284B" w:rsidRDefault="001707E5" w:rsidP="001707E5">
      <w:pPr>
        <w:rPr>
          <w:szCs w:val="28"/>
        </w:rPr>
      </w:pPr>
      <w:r>
        <w:rPr>
          <w:szCs w:val="28"/>
        </w:rPr>
        <w:t>Пермск</w:t>
      </w:r>
      <w:r w:rsidR="00A57D0E">
        <w:rPr>
          <w:szCs w:val="28"/>
        </w:rPr>
        <w:t>ого муниципального округа</w:t>
      </w:r>
      <w:r w:rsidR="00A57D0E">
        <w:rPr>
          <w:szCs w:val="28"/>
        </w:rPr>
        <w:tab/>
      </w:r>
      <w:r w:rsidR="00A57D0E">
        <w:rPr>
          <w:szCs w:val="28"/>
        </w:rPr>
        <w:tab/>
      </w:r>
      <w:r w:rsidR="00A57D0E">
        <w:rPr>
          <w:szCs w:val="28"/>
        </w:rPr>
        <w:tab/>
      </w:r>
      <w:r w:rsidR="00A57D0E">
        <w:rPr>
          <w:szCs w:val="28"/>
        </w:rPr>
        <w:tab/>
      </w:r>
      <w:r w:rsidR="00A57D0E">
        <w:rPr>
          <w:szCs w:val="28"/>
        </w:rPr>
        <w:tab/>
        <w:t xml:space="preserve">     </w:t>
      </w:r>
      <w:r w:rsidRPr="0034284B">
        <w:rPr>
          <w:szCs w:val="28"/>
        </w:rPr>
        <w:t>Д.В. Гордиенко</w:t>
      </w:r>
    </w:p>
    <w:p w:rsidR="001707E5" w:rsidRDefault="001707E5" w:rsidP="001707E5">
      <w:pPr>
        <w:rPr>
          <w:szCs w:val="28"/>
        </w:rPr>
      </w:pPr>
    </w:p>
    <w:p w:rsidR="001707E5" w:rsidRPr="0034284B" w:rsidRDefault="001707E5" w:rsidP="001707E5">
      <w:pPr>
        <w:rPr>
          <w:szCs w:val="28"/>
        </w:rPr>
      </w:pPr>
      <w:r w:rsidRPr="0034284B">
        <w:rPr>
          <w:szCs w:val="28"/>
        </w:rPr>
        <w:t>И.п. главы муниципального округа -</w:t>
      </w:r>
    </w:p>
    <w:p w:rsidR="001707E5" w:rsidRPr="0034284B" w:rsidRDefault="001707E5" w:rsidP="001707E5">
      <w:pPr>
        <w:rPr>
          <w:szCs w:val="28"/>
        </w:rPr>
      </w:pPr>
      <w:r w:rsidRPr="0034284B">
        <w:rPr>
          <w:szCs w:val="28"/>
        </w:rPr>
        <w:t>главы администрации Пермского</w:t>
      </w:r>
    </w:p>
    <w:p w:rsidR="00A57D0E" w:rsidRDefault="001707E5" w:rsidP="001707E5">
      <w:pPr>
        <w:rPr>
          <w:szCs w:val="28"/>
        </w:rPr>
      </w:pPr>
      <w:r w:rsidRPr="0034284B">
        <w:rPr>
          <w:szCs w:val="28"/>
        </w:rPr>
        <w:t>муниципального округа</w:t>
      </w:r>
      <w:r w:rsidR="00A57D0E">
        <w:rPr>
          <w:szCs w:val="28"/>
        </w:rPr>
        <w:tab/>
      </w:r>
      <w:r w:rsidR="00A57D0E">
        <w:rPr>
          <w:szCs w:val="28"/>
        </w:rPr>
        <w:tab/>
      </w:r>
      <w:r w:rsidR="00A57D0E">
        <w:rPr>
          <w:szCs w:val="28"/>
        </w:rPr>
        <w:tab/>
      </w:r>
      <w:r w:rsidR="00A57D0E">
        <w:rPr>
          <w:szCs w:val="28"/>
        </w:rPr>
        <w:tab/>
      </w:r>
      <w:r w:rsidR="00A57D0E">
        <w:rPr>
          <w:szCs w:val="28"/>
        </w:rPr>
        <w:tab/>
      </w:r>
      <w:r w:rsidR="00A57D0E">
        <w:rPr>
          <w:szCs w:val="28"/>
        </w:rPr>
        <w:tab/>
      </w:r>
      <w:r w:rsidR="00A57D0E">
        <w:rPr>
          <w:szCs w:val="28"/>
        </w:rPr>
        <w:tab/>
      </w:r>
      <w:r w:rsidRPr="0034284B">
        <w:rPr>
          <w:szCs w:val="28"/>
        </w:rPr>
        <w:t>В.Ю. Цветов</w:t>
      </w:r>
    </w:p>
    <w:p w:rsidR="001707E5" w:rsidRPr="001707E5" w:rsidRDefault="001707E5" w:rsidP="001707E5">
      <w:pPr>
        <w:rPr>
          <w:rFonts w:eastAsiaTheme="minorHAnsi"/>
          <w:szCs w:val="28"/>
          <w:lang w:eastAsia="en-US"/>
        </w:rPr>
      </w:pPr>
      <w:r w:rsidRPr="001707E5">
        <w:rPr>
          <w:rFonts w:eastAsiaTheme="minorHAnsi"/>
          <w:szCs w:val="28"/>
          <w:lang w:eastAsia="en-US"/>
        </w:rPr>
        <w:br w:type="page"/>
      </w:r>
    </w:p>
    <w:p w:rsidR="00F552CF" w:rsidRPr="00F552CF" w:rsidRDefault="00F552CF" w:rsidP="00022286">
      <w:pPr>
        <w:ind w:firstLine="5103"/>
        <w:jc w:val="right"/>
        <w:rPr>
          <w:rFonts w:eastAsiaTheme="minorHAnsi"/>
          <w:color w:val="000000" w:themeColor="text1"/>
          <w:szCs w:val="28"/>
          <w:lang w:eastAsia="en-US"/>
        </w:rPr>
      </w:pPr>
      <w:r w:rsidRPr="00F552CF">
        <w:rPr>
          <w:rFonts w:eastAsiaTheme="minorHAnsi"/>
          <w:color w:val="000000" w:themeColor="text1"/>
          <w:szCs w:val="28"/>
          <w:lang w:eastAsia="en-US"/>
        </w:rPr>
        <w:lastRenderedPageBreak/>
        <w:t>УТВЕРЖДЕН</w:t>
      </w:r>
    </w:p>
    <w:p w:rsidR="00F552CF" w:rsidRPr="00F552CF" w:rsidRDefault="00022286" w:rsidP="00022286">
      <w:pPr>
        <w:ind w:firstLine="5103"/>
        <w:jc w:val="right"/>
        <w:rPr>
          <w:rFonts w:eastAsiaTheme="minorHAnsi"/>
          <w:color w:val="000000" w:themeColor="text1"/>
          <w:szCs w:val="28"/>
          <w:lang w:eastAsia="en-US"/>
        </w:rPr>
      </w:pPr>
      <w:r>
        <w:rPr>
          <w:rFonts w:eastAsiaTheme="minorHAnsi"/>
          <w:color w:val="000000" w:themeColor="text1"/>
          <w:szCs w:val="28"/>
          <w:lang w:eastAsia="en-US"/>
        </w:rPr>
        <w:t>решением Думы</w:t>
      </w:r>
    </w:p>
    <w:p w:rsidR="00F552CF" w:rsidRPr="00F552CF" w:rsidRDefault="00F552CF" w:rsidP="00022286">
      <w:pPr>
        <w:ind w:firstLine="5103"/>
        <w:jc w:val="right"/>
        <w:rPr>
          <w:rFonts w:eastAsiaTheme="minorHAnsi"/>
          <w:color w:val="000000" w:themeColor="text1"/>
          <w:szCs w:val="28"/>
          <w:lang w:eastAsia="en-US"/>
        </w:rPr>
      </w:pPr>
      <w:r w:rsidRPr="00F552CF">
        <w:rPr>
          <w:rFonts w:eastAsiaTheme="minorHAnsi"/>
          <w:color w:val="000000" w:themeColor="text1"/>
          <w:szCs w:val="28"/>
          <w:lang w:eastAsia="en-US"/>
        </w:rPr>
        <w:t>Пермского муниципального округа</w:t>
      </w:r>
    </w:p>
    <w:p w:rsidR="00F552CF" w:rsidRPr="00F552CF" w:rsidRDefault="00022286" w:rsidP="00022286">
      <w:pPr>
        <w:ind w:firstLine="5103"/>
        <w:jc w:val="right"/>
        <w:rPr>
          <w:rFonts w:eastAsiaTheme="minorHAnsi"/>
          <w:color w:val="000000" w:themeColor="text1"/>
          <w:szCs w:val="28"/>
          <w:lang w:eastAsia="en-US"/>
        </w:rPr>
      </w:pPr>
      <w:r>
        <w:rPr>
          <w:rFonts w:eastAsiaTheme="minorHAnsi"/>
          <w:color w:val="000000" w:themeColor="text1"/>
          <w:szCs w:val="28"/>
          <w:lang w:eastAsia="en-US"/>
        </w:rPr>
        <w:t>о</w:t>
      </w:r>
      <w:r w:rsidR="00F552CF" w:rsidRPr="00F552CF">
        <w:rPr>
          <w:rFonts w:eastAsiaTheme="minorHAnsi"/>
          <w:color w:val="000000" w:themeColor="text1"/>
          <w:szCs w:val="28"/>
          <w:lang w:eastAsia="en-US"/>
        </w:rPr>
        <w:t>т</w:t>
      </w:r>
      <w:r w:rsidR="00A57D0E">
        <w:rPr>
          <w:rFonts w:eastAsiaTheme="minorHAnsi"/>
          <w:color w:val="000000" w:themeColor="text1"/>
          <w:szCs w:val="28"/>
          <w:lang w:eastAsia="en-US"/>
        </w:rPr>
        <w:t xml:space="preserve"> </w:t>
      </w:r>
      <w:r w:rsidR="00AD7210">
        <w:rPr>
          <w:rFonts w:eastAsiaTheme="minorHAnsi"/>
          <w:color w:val="000000" w:themeColor="text1"/>
          <w:szCs w:val="28"/>
          <w:lang w:eastAsia="en-US"/>
        </w:rPr>
        <w:t>24.11.2022</w:t>
      </w:r>
      <w:r w:rsidR="00A57D0E">
        <w:rPr>
          <w:rFonts w:eastAsiaTheme="minorHAnsi"/>
          <w:color w:val="000000" w:themeColor="text1"/>
          <w:szCs w:val="28"/>
          <w:lang w:eastAsia="en-US"/>
        </w:rPr>
        <w:t xml:space="preserve"> № </w:t>
      </w:r>
      <w:r w:rsidR="00AD7210">
        <w:rPr>
          <w:rFonts w:eastAsiaTheme="minorHAnsi"/>
          <w:color w:val="000000" w:themeColor="text1"/>
          <w:szCs w:val="28"/>
          <w:lang w:eastAsia="en-US"/>
        </w:rPr>
        <w:t>40</w:t>
      </w:r>
    </w:p>
    <w:p w:rsidR="00F552CF" w:rsidRPr="00F552CF" w:rsidRDefault="00F552CF" w:rsidP="00F552CF">
      <w:pPr>
        <w:ind w:firstLine="709"/>
        <w:jc w:val="both"/>
        <w:rPr>
          <w:rFonts w:eastAsiaTheme="minorHAnsi"/>
          <w:color w:val="000000" w:themeColor="text1"/>
          <w:szCs w:val="28"/>
          <w:lang w:eastAsia="en-US"/>
        </w:rPr>
      </w:pPr>
    </w:p>
    <w:p w:rsidR="00F552CF" w:rsidRPr="00F552CF" w:rsidRDefault="00F552CF" w:rsidP="00F552CF">
      <w:pPr>
        <w:ind w:firstLine="709"/>
        <w:jc w:val="center"/>
        <w:rPr>
          <w:rFonts w:eastAsiaTheme="minorHAnsi"/>
          <w:b/>
          <w:color w:val="000000" w:themeColor="text1"/>
          <w:szCs w:val="28"/>
          <w:lang w:eastAsia="en-US"/>
        </w:rPr>
      </w:pPr>
      <w:r w:rsidRPr="00F552CF">
        <w:rPr>
          <w:rFonts w:eastAsiaTheme="minorHAnsi"/>
          <w:b/>
          <w:color w:val="000000" w:themeColor="text1"/>
          <w:szCs w:val="28"/>
          <w:lang w:eastAsia="en-US"/>
        </w:rPr>
        <w:t>ПОРЯДОК ПРЕДОСТАВЛЕНИЯ ИНЫХ МЕЖБЮДЖЕТНЫХ ТРАНСФЕРТОВ ИЗ БЮДЖЕТА ПЕРМСКОГО МУНИЦИПАЛЬНОГО РАЙОНА БЮДЖЕТАМ СЕЛЬСКИХ ПОСЕЛЕНИЙ ПЕРМСКОГО МУНИЦИПАЛЬНОГО РАЙОНА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АДМИНИСТРАЦИЯМ СЕЛЬСКИХ ПОСЕЛЕНИЙ</w:t>
      </w:r>
    </w:p>
    <w:p w:rsidR="00F552CF" w:rsidRPr="00F552CF" w:rsidRDefault="00F552CF" w:rsidP="00F552CF">
      <w:pPr>
        <w:ind w:firstLine="709"/>
        <w:jc w:val="both"/>
        <w:rPr>
          <w:rFonts w:eastAsiaTheme="minorHAnsi"/>
          <w:color w:val="000000" w:themeColor="text1"/>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1.1. Настоящий Порядок разработан в соответствии с требованиями Бюджетного </w:t>
      </w:r>
      <w:hyperlink r:id="rId9" w:history="1">
        <w:r w:rsidRPr="00F552CF">
          <w:rPr>
            <w:rFonts w:eastAsiaTheme="minorHAnsi"/>
            <w:szCs w:val="28"/>
            <w:lang w:eastAsia="en-US"/>
          </w:rPr>
          <w:t>кодекса</w:t>
        </w:r>
      </w:hyperlink>
      <w:r w:rsidRPr="00F552CF">
        <w:rPr>
          <w:rFonts w:eastAsiaTheme="minorHAnsi"/>
          <w:szCs w:val="28"/>
          <w:lang w:eastAsia="en-US"/>
        </w:rPr>
        <w:t xml:space="preserve"> Российской Федерации и устанавливает условия, цели и порядок предоставления и распределения иных межбюджетных трансфертов из бюджета Пермского муниципального района (далее - бюджет района) бюджетам сельских поселений Пермского муниципального района (далее - бюджеты сельских поселений) на финансовое обеспечение</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достижения целевых показателей средней заработной платы работников муниципальных учреждений культуры, подведомственных администрациям сельских поселений (далее - иные межбюджетные трансферты).</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1.2. Понятия и термины, используемые в настоящем Порядке, применяются в значениях, установленных Бюджетным </w:t>
      </w:r>
      <w:hyperlink r:id="rId10" w:history="1">
        <w:r w:rsidRPr="00F552CF">
          <w:rPr>
            <w:rFonts w:eastAsiaTheme="minorHAnsi"/>
            <w:szCs w:val="28"/>
            <w:lang w:eastAsia="en-US"/>
          </w:rPr>
          <w:t>кодексом</w:t>
        </w:r>
      </w:hyperlink>
      <w:r w:rsidRPr="00F552CF">
        <w:rPr>
          <w:rFonts w:eastAsiaTheme="minorHAnsi"/>
          <w:szCs w:val="28"/>
          <w:lang w:eastAsia="en-US"/>
        </w:rPr>
        <w:t xml:space="preserve"> Российской Федерации.</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1.3. Предоставление иных межбюджетных трансфертов из бюджета района в бюджеты поселений осуществляется за счет средств, предоставляемых бюджету района из бюджета Пермского края в виде иной дотации на частичную компенсацию увеличения расходов бюджетов муниципальных образований в связи с изменением показателей прогноза социально-экономического развития Пермского края.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1.4. Иные межбюджетные трансферты из бюджета района предоставляются бюджетам сельских поселений в пределах средств, предусмотренных на эти цели решением о бюджете района на очередной финансовый год и плановый период по муниципальной программе «Управление муниципальными финансами и муниципальным долгом Пермского муниципального района».</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1.5. Иные межбюджетные трансферты носят целевой характер и не могут быть использованы на цели, не предусмотренные настоящим Порядком.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1.6. Определить Финансово-экономическое управление администрации муниципального образования «Пермский муниципальный район» (далее - ФЭУ) уполномоченным органом и главным распорядителем бюджетных </w:t>
      </w:r>
      <w:r w:rsidRPr="00F552CF">
        <w:rPr>
          <w:rFonts w:eastAsiaTheme="minorHAnsi"/>
          <w:szCs w:val="28"/>
          <w:lang w:eastAsia="en-US"/>
        </w:rPr>
        <w:lastRenderedPageBreak/>
        <w:t>средств по предоставлению иных межбюджетных трансфертов бюджетам сельских поселений из бюджета района.</w:t>
      </w:r>
    </w:p>
    <w:p w:rsidR="00F552CF" w:rsidRPr="00F552CF" w:rsidRDefault="00F552CF" w:rsidP="00F552CF">
      <w:pPr>
        <w:autoSpaceDE w:val="0"/>
        <w:autoSpaceDN w:val="0"/>
        <w:adjustRightInd w:val="0"/>
        <w:jc w:val="both"/>
        <w:outlineLvl w:val="0"/>
        <w:rPr>
          <w:rFonts w:eastAsiaTheme="minorHAnsi"/>
          <w:szCs w:val="28"/>
          <w:lang w:eastAsia="en-US"/>
        </w:rPr>
      </w:pPr>
    </w:p>
    <w:p w:rsidR="00F552CF" w:rsidRPr="00F552CF" w:rsidRDefault="00F552CF" w:rsidP="00F552CF">
      <w:pPr>
        <w:autoSpaceDE w:val="0"/>
        <w:autoSpaceDN w:val="0"/>
        <w:adjustRightInd w:val="0"/>
        <w:jc w:val="center"/>
        <w:outlineLvl w:val="0"/>
        <w:rPr>
          <w:rFonts w:eastAsiaTheme="minorHAnsi"/>
          <w:b/>
          <w:bCs/>
          <w:szCs w:val="28"/>
          <w:lang w:eastAsia="en-US"/>
        </w:rPr>
      </w:pPr>
      <w:r w:rsidRPr="00F552CF">
        <w:rPr>
          <w:rFonts w:eastAsiaTheme="minorHAnsi"/>
          <w:b/>
          <w:bCs/>
          <w:szCs w:val="28"/>
          <w:lang w:eastAsia="en-US"/>
        </w:rPr>
        <w:t>II. Цели и условия предоставления иных межбюджетных</w:t>
      </w:r>
    </w:p>
    <w:p w:rsidR="00F552CF" w:rsidRPr="00F552CF" w:rsidRDefault="00F552CF" w:rsidP="00F552CF">
      <w:pPr>
        <w:autoSpaceDE w:val="0"/>
        <w:autoSpaceDN w:val="0"/>
        <w:adjustRightInd w:val="0"/>
        <w:jc w:val="center"/>
        <w:rPr>
          <w:rFonts w:eastAsiaTheme="minorHAnsi"/>
          <w:b/>
          <w:bCs/>
          <w:szCs w:val="28"/>
          <w:lang w:eastAsia="en-US"/>
        </w:rPr>
      </w:pPr>
      <w:r w:rsidRPr="00F552CF">
        <w:rPr>
          <w:rFonts w:eastAsiaTheme="minorHAnsi"/>
          <w:b/>
          <w:bCs/>
          <w:szCs w:val="28"/>
          <w:lang w:eastAsia="en-US"/>
        </w:rPr>
        <w:t>трансфертов</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2.1. Иные межбюджетные трансферты из бюджета района бюджетам сельских поселений предоставляются в 2022 году в целях финансового обеспечения</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достижения целевых показателей средней заработной платы работников муниципальных учреждений культуры,</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установленных Министерством культуры Пермского края.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2.2. Иные межбюджетные трансферты предоставляются бюджетам поселений на следующих условиях:</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2.2.1. наличие на территории сельского поселения учреждений культуры;</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2.2.2. наличие заключенного соглашения между администрацией сельского поселения и администрацией Пермского муниципального района о предоставлении из бюджета Пермского муниципального района бюджетам сельских поселений иных межбюджетных трансфертов</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администрации сельского поселения (далее - Соглашение)</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по форме согласно приложению 1 к настоящему Порядку;</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2.2.3. обеспечение достижения целевых показателей средней заработной платы работников муниципальных учреждений культуры, установленных Министерством культуры Пермского края, по итогам 2022 года на уровне не менее 97%.</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jc w:val="center"/>
        <w:outlineLvl w:val="0"/>
        <w:rPr>
          <w:rFonts w:eastAsiaTheme="minorHAnsi"/>
          <w:b/>
          <w:bCs/>
          <w:szCs w:val="28"/>
          <w:lang w:eastAsia="en-US"/>
        </w:rPr>
      </w:pPr>
      <w:r w:rsidRPr="00F552CF">
        <w:rPr>
          <w:rFonts w:eastAsiaTheme="minorHAnsi"/>
          <w:b/>
          <w:bCs/>
          <w:szCs w:val="28"/>
          <w:lang w:eastAsia="en-US"/>
        </w:rPr>
        <w:t>III. Порядок предоставления и расходования иных межбюджетных</w:t>
      </w:r>
    </w:p>
    <w:p w:rsidR="00F552CF" w:rsidRPr="00F552CF" w:rsidRDefault="00F552CF" w:rsidP="00F552CF">
      <w:pPr>
        <w:autoSpaceDE w:val="0"/>
        <w:autoSpaceDN w:val="0"/>
        <w:adjustRightInd w:val="0"/>
        <w:jc w:val="center"/>
        <w:rPr>
          <w:rFonts w:eastAsiaTheme="minorHAnsi"/>
          <w:b/>
          <w:bCs/>
          <w:szCs w:val="28"/>
          <w:lang w:eastAsia="en-US"/>
        </w:rPr>
      </w:pPr>
      <w:r w:rsidRPr="00F552CF">
        <w:rPr>
          <w:rFonts w:eastAsiaTheme="minorHAnsi"/>
          <w:b/>
          <w:bCs/>
          <w:szCs w:val="28"/>
          <w:lang w:eastAsia="en-US"/>
        </w:rPr>
        <w:t>трансфертов</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ind w:firstLine="709"/>
        <w:jc w:val="both"/>
        <w:rPr>
          <w:rFonts w:eastAsiaTheme="minorHAnsi"/>
          <w:szCs w:val="28"/>
          <w:lang w:eastAsia="en-US"/>
        </w:rPr>
      </w:pPr>
      <w:r w:rsidRPr="00F552CF">
        <w:rPr>
          <w:rFonts w:eastAsiaTheme="minorHAnsi"/>
          <w:szCs w:val="28"/>
          <w:lang w:eastAsia="en-US"/>
        </w:rPr>
        <w:t>3.1. Объем средств, их распределение и целевое назначение иных межбюджетных трансфертов утверждаются решением о бюджете района на очередной финансовый год и плановый период.</w:t>
      </w:r>
    </w:p>
    <w:p w:rsidR="00F552CF" w:rsidRPr="00F552CF" w:rsidRDefault="00F552CF" w:rsidP="00F552CF">
      <w:pPr>
        <w:autoSpaceDE w:val="0"/>
        <w:autoSpaceDN w:val="0"/>
        <w:adjustRightInd w:val="0"/>
        <w:ind w:firstLine="709"/>
        <w:jc w:val="both"/>
        <w:rPr>
          <w:rFonts w:eastAsiaTheme="minorHAnsi"/>
          <w:szCs w:val="28"/>
          <w:lang w:eastAsia="en-US"/>
        </w:rPr>
      </w:pPr>
      <w:r w:rsidRPr="00F552CF">
        <w:rPr>
          <w:rFonts w:eastAsiaTheme="minorHAnsi"/>
          <w:szCs w:val="28"/>
          <w:lang w:eastAsia="en-US"/>
        </w:rPr>
        <w:t>Предложения об объеме и распределении иных межбюджетных трансфертов подготавливаются и вносятся главой Пермского муниципального района на утверждение Думе Пермского муниципального округа на основании расчетов потребности в финансовом обеспечении достижения целевых показателей средней заработной платы работников муниципальных учреждений культуры, установленных Министерством культуры Пермского края, по итогам 2022 года.</w:t>
      </w:r>
    </w:p>
    <w:p w:rsidR="00F552CF" w:rsidRPr="00F552CF" w:rsidRDefault="00F552CF" w:rsidP="00F552CF">
      <w:pPr>
        <w:autoSpaceDE w:val="0"/>
        <w:autoSpaceDN w:val="0"/>
        <w:adjustRightInd w:val="0"/>
        <w:ind w:firstLine="709"/>
        <w:jc w:val="both"/>
        <w:rPr>
          <w:rFonts w:eastAsiaTheme="minorHAnsi"/>
          <w:szCs w:val="28"/>
          <w:lang w:eastAsia="en-US"/>
        </w:rPr>
      </w:pPr>
      <w:r w:rsidRPr="00F552CF">
        <w:rPr>
          <w:rFonts w:eastAsiaTheme="minorHAnsi"/>
          <w:szCs w:val="28"/>
          <w:lang w:eastAsia="en-US"/>
        </w:rPr>
        <w:t xml:space="preserve">Потребность в финансовом обеспечении достижения целевых показателей средней заработной платы работников муниципальных учреждений культуры, определяется как произведение среднесписочной численности работников в муниципальном учреждении культуры по </w:t>
      </w:r>
      <w:r w:rsidRPr="00F552CF">
        <w:rPr>
          <w:rFonts w:eastAsiaTheme="minorHAnsi"/>
          <w:szCs w:val="28"/>
          <w:lang w:eastAsia="en-US"/>
        </w:rPr>
        <w:lastRenderedPageBreak/>
        <w:t>состоянию на 01 ноября текущего года и разницы между целевым показателем, доведенным Министерством культуры Пермского края на начало 2022 года и целевым показателем, доведенным Министерством культуры Пермского края, в связи с изменением показателей прогноза социально-экономического развития Пермского края, и учитывает</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страховые взносы на обязательное пенсионное, социальное и медицинское страхование.</w:t>
      </w:r>
    </w:p>
    <w:p w:rsidR="00F552CF" w:rsidRPr="00F552CF" w:rsidRDefault="00F552CF" w:rsidP="00F552CF">
      <w:pPr>
        <w:autoSpaceDE w:val="0"/>
        <w:autoSpaceDN w:val="0"/>
        <w:adjustRightInd w:val="0"/>
        <w:ind w:firstLine="709"/>
        <w:jc w:val="both"/>
        <w:rPr>
          <w:rFonts w:eastAsiaTheme="minorHAnsi"/>
          <w:szCs w:val="28"/>
          <w:lang w:eastAsia="en-US"/>
        </w:rPr>
      </w:pPr>
      <w:r w:rsidRPr="00F552CF">
        <w:rPr>
          <w:rFonts w:eastAsiaTheme="minorHAnsi"/>
          <w:szCs w:val="28"/>
          <w:lang w:eastAsia="en-US"/>
        </w:rPr>
        <w:t>3.2. Предоставление иных межбюджетных трансфертов осуществляется на основании Соглашения, заключаемого в течение 10 рабочих дней со дня вступления в силу решения о бюджете района (о внесении изменений в решение о бюджете района).</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 Иные межбюджетные трансферты предоставляются бюджетам сельских поселений в соответствии со сводной бюджетной росписью в пределах бюджетных ассигнований и лимитов бюджетных обязательств, доведенных до ФЭУ, как получателя средств бюджета района на предоставление иных межбюджетных трансфертов.</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3.4. Иные межбюджетные трансферты расходуются бюджетам сельских поселений в соответствии с их целевым назначением и не могут быть направлены на другие цели.</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3.5. Остаток не использованных в текущем финансовом году иных межбюджетных трансфертов подлежит возврату в бюджет района в сроки, установленные Бюджетным </w:t>
      </w:r>
      <w:hyperlink r:id="rId11" w:history="1">
        <w:r w:rsidRPr="00F552CF">
          <w:rPr>
            <w:rFonts w:eastAsiaTheme="minorHAnsi"/>
            <w:szCs w:val="28"/>
            <w:lang w:eastAsia="en-US"/>
          </w:rPr>
          <w:t>кодексом</w:t>
        </w:r>
      </w:hyperlink>
      <w:r w:rsidRPr="00F552CF">
        <w:rPr>
          <w:rFonts w:eastAsiaTheme="minorHAnsi"/>
          <w:szCs w:val="28"/>
          <w:lang w:eastAsia="en-US"/>
        </w:rPr>
        <w:t xml:space="preserve"> Российской Федерации.</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В случае если неиспользованные остатки иных межбюджетных трансфертов не перечислены сельским поселением в бюджет района, эти средства подлежат взысканию в бюджет района в порядке, установленном бюджетным законодательством.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3.6. В случае </w:t>
      </w:r>
      <w:r w:rsidR="00A57D0E" w:rsidRPr="00F552CF">
        <w:rPr>
          <w:rFonts w:eastAsiaTheme="minorHAnsi"/>
          <w:szCs w:val="28"/>
          <w:lang w:eastAsia="en-US"/>
        </w:rPr>
        <w:t>не достижения</w:t>
      </w:r>
      <w:r w:rsidRPr="00F552CF">
        <w:rPr>
          <w:rFonts w:eastAsiaTheme="minorHAnsi"/>
          <w:szCs w:val="28"/>
          <w:lang w:eastAsia="en-US"/>
        </w:rPr>
        <w:t xml:space="preserve"> по итогам 2022 года уровня целевого показателя средней заработной платы работников муниципальных учреждений культуры, указанного в подпункте 2.2.3 пункта 2.2. настоящего Порядка, администрация сельского поселения осуществляет возврат иных межбюджетных трансфертов в бюджет района в соответствии с пунктом 4.4 настоящего Порядка.</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jc w:val="center"/>
        <w:outlineLvl w:val="0"/>
        <w:rPr>
          <w:rFonts w:eastAsiaTheme="minorHAnsi"/>
          <w:b/>
          <w:bCs/>
          <w:szCs w:val="28"/>
          <w:lang w:eastAsia="en-US"/>
        </w:rPr>
      </w:pPr>
      <w:r w:rsidRPr="00F552CF">
        <w:rPr>
          <w:rFonts w:eastAsiaTheme="minorHAnsi"/>
          <w:b/>
          <w:bCs/>
          <w:szCs w:val="28"/>
          <w:lang w:eastAsia="en-US"/>
        </w:rPr>
        <w:t>IV. Отчетность, ответственность и контроль</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4.1. Администрации сельских поселений представляют в ФЭУ в срок до 30 декабря 2022 года отчет о расходовании</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иных межбюджетных трансфертов и о соблюдении условий, предоставления иных межбюджетных трансфертов по форме согласно приложению 2 к настоящему Порядку.</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4.2. Администрации сельских поселений несут ответственность за непредставление отчетных сведений или представление отчетных сведений с нарушением установленных сроков, за предоставление заведомо недостоверных отчетных сведений в соответствии с действующим законодательством.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4.3. Нецелевое использование иных межбюджетных трансфертов или нарушение условий, установленных настоящим Порядком и (или) </w:t>
      </w:r>
      <w:r w:rsidRPr="00F552CF">
        <w:rPr>
          <w:rFonts w:eastAsiaTheme="minorHAnsi"/>
          <w:szCs w:val="28"/>
          <w:lang w:eastAsia="en-US"/>
        </w:rPr>
        <w:lastRenderedPageBreak/>
        <w:t>Соглашением, влечет применение бюджетных мер принуждения в соответствии с бюджетным законодательством.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4.4. Возврат иных межбюджетных трансфертов в бюджет района, установленный пунктом 3.6 настоящего Порядка, осуществляется в течение 10 рабочих дней со дня получения в системе электронного документооборота Пермского края письма ФЭУ о возврате иных межбюджетных трансфертов в бюджет района.</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4.5. Контроль за соблюдением целей и условий расходования иных межбюджетных трансфертов осуществляют ФЭУ и Контрольно-счетная палата Пермского муниципального района.</w:t>
      </w:r>
    </w:p>
    <w:p w:rsidR="00F552CF" w:rsidRPr="00F552CF" w:rsidRDefault="00F552CF" w:rsidP="00F552CF">
      <w:pPr>
        <w:autoSpaceDE w:val="0"/>
        <w:autoSpaceDN w:val="0"/>
        <w:adjustRightInd w:val="0"/>
        <w:jc w:val="center"/>
        <w:rPr>
          <w:rFonts w:eastAsiaTheme="minorHAnsi"/>
          <w:color w:val="000000" w:themeColor="text1"/>
          <w:szCs w:val="28"/>
          <w:lang w:eastAsia="en-US"/>
        </w:rPr>
      </w:pPr>
      <w:r w:rsidRPr="00F552CF">
        <w:rPr>
          <w:rFonts w:eastAsiaTheme="minorHAnsi"/>
          <w:color w:val="000000" w:themeColor="text1"/>
          <w:szCs w:val="28"/>
          <w:lang w:eastAsia="en-US"/>
        </w:rPr>
        <w:br w:type="page"/>
      </w:r>
    </w:p>
    <w:p w:rsidR="00F552CF" w:rsidRPr="00F552CF" w:rsidRDefault="00F552CF" w:rsidP="00F552CF">
      <w:pPr>
        <w:autoSpaceDE w:val="0"/>
        <w:autoSpaceDN w:val="0"/>
        <w:adjustRightInd w:val="0"/>
        <w:ind w:left="5103"/>
        <w:rPr>
          <w:rFonts w:eastAsiaTheme="minorHAnsi"/>
          <w:color w:val="000000" w:themeColor="text1"/>
          <w:szCs w:val="28"/>
          <w:lang w:eastAsia="en-US"/>
        </w:rPr>
      </w:pPr>
      <w:r w:rsidRPr="00F552CF">
        <w:rPr>
          <w:rFonts w:eastAsiaTheme="minorHAnsi"/>
          <w:color w:val="000000" w:themeColor="text1"/>
          <w:szCs w:val="28"/>
          <w:lang w:eastAsia="en-US"/>
        </w:rPr>
        <w:lastRenderedPageBreak/>
        <w:t>Приложение 1</w:t>
      </w:r>
    </w:p>
    <w:p w:rsidR="00F552CF" w:rsidRPr="00F552CF" w:rsidRDefault="00F552CF" w:rsidP="00F552CF">
      <w:pPr>
        <w:autoSpaceDE w:val="0"/>
        <w:autoSpaceDN w:val="0"/>
        <w:adjustRightInd w:val="0"/>
        <w:ind w:left="5103"/>
        <w:rPr>
          <w:rFonts w:eastAsiaTheme="minorHAnsi"/>
          <w:color w:val="000000" w:themeColor="text1"/>
          <w:szCs w:val="28"/>
          <w:lang w:eastAsia="en-US"/>
        </w:rPr>
      </w:pPr>
      <w:r w:rsidRPr="00F552CF">
        <w:rPr>
          <w:rFonts w:eastAsiaTheme="minorHAnsi"/>
          <w:color w:val="000000" w:themeColor="text1"/>
          <w:szCs w:val="28"/>
          <w:lang w:eastAsia="en-US"/>
        </w:rPr>
        <w:t>к Порядку предоставления иных межбюджетных трансфертов из бюджета Пермского муниципального района бюджетам сельских поселений Пермского муниципального района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администрациям сельских поселений</w:t>
      </w:r>
    </w:p>
    <w:p w:rsidR="00F552CF" w:rsidRPr="00F552CF" w:rsidRDefault="00F552CF" w:rsidP="00F552CF">
      <w:pPr>
        <w:autoSpaceDE w:val="0"/>
        <w:autoSpaceDN w:val="0"/>
        <w:adjustRightInd w:val="0"/>
        <w:jc w:val="center"/>
        <w:rPr>
          <w:rFonts w:eastAsiaTheme="minorHAnsi"/>
          <w:color w:val="000000" w:themeColor="text1"/>
          <w:szCs w:val="28"/>
          <w:lang w:eastAsia="en-US"/>
        </w:rPr>
      </w:pPr>
    </w:p>
    <w:p w:rsidR="00F552CF" w:rsidRPr="00F552CF" w:rsidRDefault="00F552CF" w:rsidP="00F552CF">
      <w:pPr>
        <w:autoSpaceDE w:val="0"/>
        <w:autoSpaceDN w:val="0"/>
        <w:adjustRightInd w:val="0"/>
        <w:jc w:val="center"/>
        <w:rPr>
          <w:rFonts w:eastAsiaTheme="minorHAnsi"/>
          <w:color w:val="000000" w:themeColor="text1"/>
          <w:szCs w:val="28"/>
          <w:lang w:eastAsia="en-US"/>
        </w:rPr>
      </w:pP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СОГЛАШЕНИЕ № _________</w:t>
      </w: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 xml:space="preserve">о предоставлении из бюджета </w:t>
      </w:r>
      <w:r w:rsidR="00A57D0E">
        <w:rPr>
          <w:rFonts w:eastAsiaTheme="minorHAnsi"/>
          <w:szCs w:val="28"/>
          <w:lang w:eastAsia="en-US"/>
        </w:rPr>
        <w:t>Пермского муниципального района</w:t>
      </w:r>
    </w:p>
    <w:p w:rsidR="00A57D0E"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бюджету __________________сельск</w:t>
      </w:r>
      <w:r w:rsidR="00A57D0E">
        <w:rPr>
          <w:rFonts w:eastAsiaTheme="minorHAnsi"/>
          <w:szCs w:val="28"/>
          <w:lang w:eastAsia="en-US"/>
        </w:rPr>
        <w:t>ого поселения иных межбюджетных</w:t>
      </w:r>
    </w:p>
    <w:p w:rsidR="00A57D0E"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трансфертов на финансовое обеспечение</w:t>
      </w:r>
      <w:r w:rsidR="00A57D0E">
        <w:rPr>
          <w:rFonts w:eastAsiaTheme="minorHAnsi"/>
          <w:szCs w:val="28"/>
          <w:lang w:eastAsia="en-US"/>
        </w:rPr>
        <w:t xml:space="preserve"> достижения целевых показателей</w:t>
      </w:r>
    </w:p>
    <w:p w:rsidR="00A57D0E"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средней заработной платы рабо</w:t>
      </w:r>
      <w:r w:rsidR="00A57D0E">
        <w:rPr>
          <w:rFonts w:eastAsiaTheme="minorHAnsi"/>
          <w:szCs w:val="28"/>
          <w:lang w:eastAsia="en-US"/>
        </w:rPr>
        <w:t>тников муниципальных учреждений</w:t>
      </w: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культуры, подведомственных администрации_____________________ сельского поселения</w:t>
      </w:r>
    </w:p>
    <w:p w:rsidR="00F552CF" w:rsidRPr="00F552CF" w:rsidRDefault="00F552CF" w:rsidP="00F552CF">
      <w:pPr>
        <w:autoSpaceDE w:val="0"/>
        <w:autoSpaceDN w:val="0"/>
        <w:adjustRightInd w:val="0"/>
        <w:jc w:val="center"/>
        <w:rPr>
          <w:rFonts w:eastAsiaTheme="minorHAnsi"/>
          <w:szCs w:val="28"/>
          <w:lang w:eastAsia="en-US"/>
        </w:rPr>
      </w:pPr>
    </w:p>
    <w:p w:rsidR="00F552CF" w:rsidRPr="00F552CF" w:rsidRDefault="00F552CF" w:rsidP="00F552CF">
      <w:pPr>
        <w:autoSpaceDE w:val="0"/>
        <w:autoSpaceDN w:val="0"/>
        <w:adjustRightInd w:val="0"/>
        <w:jc w:val="both"/>
        <w:outlineLvl w:val="0"/>
        <w:rPr>
          <w:rFonts w:eastAsiaTheme="minorHAnsi"/>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gridCol w:w="773"/>
      </w:tblGrid>
      <w:tr w:rsidR="00F552CF" w:rsidRPr="00F552CF" w:rsidTr="006F73CC">
        <w:tc>
          <w:tcPr>
            <w:tcW w:w="4535" w:type="dxa"/>
          </w:tcPr>
          <w:p w:rsidR="00F552CF" w:rsidRPr="00F552CF" w:rsidRDefault="00F552CF" w:rsidP="00F552CF">
            <w:pPr>
              <w:autoSpaceDE w:val="0"/>
              <w:autoSpaceDN w:val="0"/>
              <w:adjustRightInd w:val="0"/>
              <w:rPr>
                <w:rFonts w:eastAsiaTheme="minorHAnsi"/>
                <w:szCs w:val="28"/>
                <w:lang w:eastAsia="en-US"/>
              </w:rPr>
            </w:pPr>
            <w:r w:rsidRPr="00F552CF">
              <w:rPr>
                <w:rFonts w:eastAsiaTheme="minorHAnsi"/>
                <w:szCs w:val="28"/>
                <w:lang w:eastAsia="en-US"/>
              </w:rPr>
              <w:t>г. ______________</w:t>
            </w:r>
          </w:p>
        </w:tc>
        <w:tc>
          <w:tcPr>
            <w:tcW w:w="5308" w:type="dxa"/>
            <w:gridSpan w:val="2"/>
          </w:tcPr>
          <w:p w:rsidR="00F552CF" w:rsidRPr="00F552CF" w:rsidRDefault="00F552CF" w:rsidP="00F552CF">
            <w:pPr>
              <w:autoSpaceDE w:val="0"/>
              <w:autoSpaceDN w:val="0"/>
              <w:adjustRightInd w:val="0"/>
              <w:jc w:val="right"/>
              <w:rPr>
                <w:rFonts w:eastAsiaTheme="minorHAnsi"/>
                <w:szCs w:val="28"/>
                <w:lang w:eastAsia="en-US"/>
              </w:rPr>
            </w:pPr>
            <w:r w:rsidRPr="00F552CF">
              <w:rPr>
                <w:rFonts w:eastAsiaTheme="minorHAnsi"/>
                <w:szCs w:val="28"/>
                <w:lang w:eastAsia="en-US"/>
              </w:rPr>
              <w:t>"___" ____________ 20__ г.</w:t>
            </w:r>
          </w:p>
        </w:tc>
      </w:tr>
      <w:tr w:rsidR="00F552CF" w:rsidRPr="00F552CF" w:rsidTr="006F73CC">
        <w:tc>
          <w:tcPr>
            <w:tcW w:w="9843" w:type="dxa"/>
            <w:gridSpan w:val="3"/>
          </w:tcPr>
          <w:p w:rsidR="00F552CF" w:rsidRPr="00F552CF" w:rsidRDefault="00F552CF" w:rsidP="00F552CF">
            <w:pPr>
              <w:widowControl w:val="0"/>
              <w:autoSpaceDE w:val="0"/>
              <w:autoSpaceDN w:val="0"/>
              <w:ind w:firstLine="709"/>
              <w:jc w:val="both"/>
              <w:rPr>
                <w:szCs w:val="28"/>
              </w:rPr>
            </w:pPr>
            <w:r w:rsidRPr="00F552CF">
              <w:rPr>
                <w:szCs w:val="28"/>
              </w:rPr>
              <w:t xml:space="preserve">Администрация Пермского муниципального района, именуемая в дальнейшем «Администрация», в лице _________________________________, </w:t>
            </w:r>
          </w:p>
          <w:p w:rsidR="00F552CF" w:rsidRPr="00F552CF" w:rsidRDefault="00F552CF" w:rsidP="00F552CF">
            <w:pPr>
              <w:widowControl w:val="0"/>
              <w:autoSpaceDE w:val="0"/>
              <w:autoSpaceDN w:val="0"/>
              <w:jc w:val="center"/>
              <w:rPr>
                <w:sz w:val="22"/>
                <w:szCs w:val="22"/>
              </w:rPr>
            </w:pPr>
            <w:r w:rsidRPr="00F552CF">
              <w:rPr>
                <w:sz w:val="22"/>
                <w:szCs w:val="22"/>
              </w:rPr>
              <w:t>(наименование должности руководителя администрации Пермского муниципального района или уполномоченного им лица)</w:t>
            </w:r>
          </w:p>
          <w:p w:rsidR="00F552CF" w:rsidRPr="00F552CF" w:rsidRDefault="00F552CF" w:rsidP="00F552CF">
            <w:pPr>
              <w:widowControl w:val="0"/>
              <w:autoSpaceDE w:val="0"/>
              <w:autoSpaceDN w:val="0"/>
              <w:jc w:val="both"/>
              <w:rPr>
                <w:szCs w:val="28"/>
              </w:rPr>
            </w:pPr>
            <w:r w:rsidRPr="00F552CF">
              <w:rPr>
                <w:szCs w:val="28"/>
              </w:rPr>
              <w:t xml:space="preserve">___________________________________________________________________, </w:t>
            </w:r>
          </w:p>
          <w:p w:rsidR="00F552CF" w:rsidRPr="00F552CF" w:rsidRDefault="00F552CF" w:rsidP="00F552CF">
            <w:pPr>
              <w:widowControl w:val="0"/>
              <w:autoSpaceDE w:val="0"/>
              <w:autoSpaceDN w:val="0"/>
              <w:jc w:val="center"/>
              <w:rPr>
                <w:sz w:val="22"/>
                <w:szCs w:val="22"/>
              </w:rPr>
            </w:pPr>
            <w:r w:rsidRPr="00F552CF">
              <w:rPr>
                <w:sz w:val="22"/>
                <w:szCs w:val="22"/>
              </w:rPr>
              <w:t>(фамилия, имя, отчество)</w:t>
            </w:r>
          </w:p>
          <w:p w:rsidR="00F552CF" w:rsidRPr="00F552CF" w:rsidRDefault="00F552CF" w:rsidP="00F552CF">
            <w:pPr>
              <w:widowControl w:val="0"/>
              <w:autoSpaceDE w:val="0"/>
              <w:autoSpaceDN w:val="0"/>
              <w:jc w:val="both"/>
              <w:rPr>
                <w:szCs w:val="28"/>
              </w:rPr>
            </w:pPr>
            <w:r w:rsidRPr="00F552CF">
              <w:rPr>
                <w:szCs w:val="28"/>
              </w:rPr>
              <w:t>действующего(ей) на основании _______________________________________,</w:t>
            </w:r>
          </w:p>
          <w:p w:rsidR="00F552CF" w:rsidRPr="00F552CF" w:rsidRDefault="00F552CF" w:rsidP="00F552CF">
            <w:pPr>
              <w:widowControl w:val="0"/>
              <w:autoSpaceDE w:val="0"/>
              <w:autoSpaceDN w:val="0"/>
              <w:jc w:val="center"/>
              <w:rPr>
                <w:sz w:val="22"/>
                <w:szCs w:val="22"/>
              </w:rPr>
            </w:pPr>
            <w:r w:rsidRPr="00F552CF">
              <w:rPr>
                <w:sz w:val="22"/>
                <w:szCs w:val="22"/>
              </w:rPr>
              <w:t>(Устав, доверенность или иной документ)</w:t>
            </w:r>
          </w:p>
          <w:p w:rsidR="00F552CF" w:rsidRPr="00F552CF" w:rsidRDefault="00A57D0E" w:rsidP="00F552CF">
            <w:pPr>
              <w:widowControl w:val="0"/>
              <w:autoSpaceDE w:val="0"/>
              <w:autoSpaceDN w:val="0"/>
              <w:jc w:val="both"/>
              <w:rPr>
                <w:szCs w:val="28"/>
              </w:rPr>
            </w:pPr>
            <w:r w:rsidRPr="00F552CF">
              <w:rPr>
                <w:szCs w:val="28"/>
              </w:rPr>
              <w:t>с одной стороны,</w:t>
            </w:r>
            <w:r w:rsidR="00F552CF" w:rsidRPr="00F552CF">
              <w:rPr>
                <w:szCs w:val="28"/>
              </w:rPr>
              <w:t xml:space="preserve"> и ___________________________________________________,</w:t>
            </w:r>
          </w:p>
          <w:p w:rsidR="00F552CF" w:rsidRPr="00F552CF" w:rsidRDefault="00F552CF" w:rsidP="00F552CF">
            <w:pPr>
              <w:widowControl w:val="0"/>
              <w:autoSpaceDE w:val="0"/>
              <w:autoSpaceDN w:val="0"/>
              <w:jc w:val="both"/>
              <w:rPr>
                <w:sz w:val="24"/>
                <w:szCs w:val="24"/>
              </w:rPr>
            </w:pPr>
            <w:r w:rsidRPr="00F552CF">
              <w:rPr>
                <w:sz w:val="24"/>
                <w:szCs w:val="24"/>
              </w:rPr>
              <w:t xml:space="preserve">                                                  (наименование администрации сельского поселения)</w:t>
            </w:r>
          </w:p>
          <w:p w:rsidR="00F552CF" w:rsidRPr="00F552CF" w:rsidRDefault="00F552CF" w:rsidP="00F552CF">
            <w:pPr>
              <w:widowControl w:val="0"/>
              <w:autoSpaceDE w:val="0"/>
              <w:autoSpaceDN w:val="0"/>
              <w:rPr>
                <w:sz w:val="22"/>
                <w:szCs w:val="22"/>
              </w:rPr>
            </w:pPr>
            <w:r w:rsidRPr="00F552CF">
              <w:rPr>
                <w:szCs w:val="28"/>
              </w:rPr>
              <w:t xml:space="preserve">именуемая, в дальнейшем «Муниципалитет», в лице _____________________________________________________________________ </w:t>
            </w:r>
            <w:r w:rsidRPr="00F552CF">
              <w:rPr>
                <w:sz w:val="22"/>
                <w:szCs w:val="22"/>
              </w:rPr>
              <w:t>(наименование должности руководителя администрации сельского поселения или уполномоченного им лица)</w:t>
            </w:r>
          </w:p>
          <w:p w:rsidR="00F552CF" w:rsidRPr="00F552CF" w:rsidRDefault="00F552CF" w:rsidP="00F552CF">
            <w:pPr>
              <w:widowControl w:val="0"/>
              <w:autoSpaceDE w:val="0"/>
              <w:autoSpaceDN w:val="0"/>
              <w:jc w:val="both"/>
              <w:rPr>
                <w:szCs w:val="28"/>
              </w:rPr>
            </w:pPr>
            <w:r w:rsidRPr="00F552CF">
              <w:rPr>
                <w:szCs w:val="28"/>
              </w:rPr>
              <w:t xml:space="preserve">____________________________________________________________________, </w:t>
            </w:r>
          </w:p>
          <w:p w:rsidR="00F552CF" w:rsidRPr="00F552CF" w:rsidRDefault="00F552CF" w:rsidP="00F552CF">
            <w:pPr>
              <w:widowControl w:val="0"/>
              <w:autoSpaceDE w:val="0"/>
              <w:autoSpaceDN w:val="0"/>
              <w:jc w:val="center"/>
              <w:rPr>
                <w:sz w:val="22"/>
                <w:szCs w:val="22"/>
              </w:rPr>
            </w:pPr>
            <w:r w:rsidRPr="00F552CF">
              <w:rPr>
                <w:sz w:val="22"/>
                <w:szCs w:val="22"/>
              </w:rPr>
              <w:t>(фамилия, имя, отчество)</w:t>
            </w:r>
          </w:p>
          <w:p w:rsidR="00F552CF" w:rsidRPr="00F552CF" w:rsidRDefault="00F552CF" w:rsidP="00F552CF">
            <w:pPr>
              <w:widowControl w:val="0"/>
              <w:autoSpaceDE w:val="0"/>
              <w:autoSpaceDN w:val="0"/>
              <w:rPr>
                <w:szCs w:val="28"/>
              </w:rPr>
            </w:pPr>
            <w:r w:rsidRPr="00F552CF">
              <w:rPr>
                <w:szCs w:val="28"/>
              </w:rPr>
              <w:t>действующего(ей) на основании ________________________________________,</w:t>
            </w:r>
          </w:p>
          <w:p w:rsidR="00F552CF" w:rsidRPr="00F552CF" w:rsidRDefault="00F552CF" w:rsidP="00A57D0E">
            <w:pPr>
              <w:widowControl w:val="0"/>
              <w:autoSpaceDE w:val="0"/>
              <w:autoSpaceDN w:val="0"/>
              <w:ind w:firstLine="709"/>
              <w:jc w:val="both"/>
              <w:rPr>
                <w:sz w:val="22"/>
                <w:szCs w:val="22"/>
              </w:rPr>
            </w:pPr>
            <w:r w:rsidRPr="00F552CF">
              <w:rPr>
                <w:sz w:val="22"/>
                <w:szCs w:val="22"/>
              </w:rPr>
              <w:t>(Устав, доверенность, решение Совета депутатов или иной документ)</w:t>
            </w:r>
          </w:p>
          <w:p w:rsidR="00F552CF" w:rsidRPr="00F552CF" w:rsidRDefault="00F552CF" w:rsidP="00F552CF">
            <w:pPr>
              <w:widowControl w:val="0"/>
              <w:autoSpaceDE w:val="0"/>
              <w:autoSpaceDN w:val="0"/>
              <w:ind w:firstLine="709"/>
              <w:jc w:val="both"/>
              <w:rPr>
                <w:szCs w:val="28"/>
              </w:rPr>
            </w:pPr>
            <w:r w:rsidRPr="00F552CF">
              <w:rPr>
                <w:szCs w:val="28"/>
              </w:rPr>
              <w:lastRenderedPageBreak/>
              <w:t>с другой  стороны, далее при совместном упоминании именуемые «Стороны», в</w:t>
            </w:r>
            <w:r w:rsidR="00A57D0E">
              <w:rPr>
                <w:szCs w:val="28"/>
              </w:rPr>
              <w:t xml:space="preserve"> </w:t>
            </w:r>
            <w:r w:rsidRPr="00F552CF">
              <w:rPr>
                <w:szCs w:val="28"/>
              </w:rPr>
              <w:t>соответствии с Порядком предоставления иных межбюджетных трансфертов из бюджета Пермского муниципального района бюджетам сельских поселений Пермского муниципального района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администрациям сельских поселений, утвержденным решением Думы Пермского муниципального округа от _________ № ____ (далее – Порядок), решением Думы Пермского муниципального округа от «__» _________ г. № ___ ____________________________________________________________________</w:t>
            </w:r>
          </w:p>
          <w:p w:rsidR="00F552CF" w:rsidRPr="00F552CF" w:rsidRDefault="00F552CF" w:rsidP="00F552CF">
            <w:pPr>
              <w:widowControl w:val="0"/>
              <w:autoSpaceDE w:val="0"/>
              <w:autoSpaceDN w:val="0"/>
              <w:ind w:firstLine="709"/>
              <w:jc w:val="center"/>
              <w:rPr>
                <w:sz w:val="24"/>
                <w:szCs w:val="24"/>
              </w:rPr>
            </w:pPr>
            <w:r w:rsidRPr="00F552CF">
              <w:rPr>
                <w:sz w:val="24"/>
                <w:szCs w:val="24"/>
              </w:rPr>
              <w:t>(решение о бюджете Пермского муниципального района на очередной финансовый год и плановый период (изменения в решение о бюджете),</w:t>
            </w:r>
          </w:p>
          <w:p w:rsidR="00F552CF" w:rsidRPr="00F552CF" w:rsidRDefault="00F552CF" w:rsidP="00F552CF">
            <w:pPr>
              <w:widowControl w:val="0"/>
              <w:autoSpaceDE w:val="0"/>
              <w:autoSpaceDN w:val="0"/>
              <w:ind w:firstLine="709"/>
              <w:jc w:val="both"/>
              <w:rPr>
                <w:szCs w:val="28"/>
              </w:rPr>
            </w:pPr>
            <w:r w:rsidRPr="00F552CF">
              <w:rPr>
                <w:szCs w:val="28"/>
              </w:rPr>
              <w:t>заключили настоящее соглашение (далее – Соглашение) о нижеследующем.</w:t>
            </w:r>
          </w:p>
          <w:p w:rsidR="00F552CF" w:rsidRPr="00F552CF" w:rsidRDefault="00F552CF" w:rsidP="00F552CF">
            <w:pPr>
              <w:widowControl w:val="0"/>
              <w:autoSpaceDE w:val="0"/>
              <w:autoSpaceDN w:val="0"/>
              <w:ind w:firstLine="709"/>
              <w:jc w:val="center"/>
              <w:outlineLvl w:val="1"/>
              <w:rPr>
                <w:szCs w:val="28"/>
              </w:rPr>
            </w:pPr>
          </w:p>
          <w:p w:rsidR="00F552CF" w:rsidRPr="00F552CF" w:rsidRDefault="00F552CF" w:rsidP="00F552CF">
            <w:pPr>
              <w:widowControl w:val="0"/>
              <w:autoSpaceDE w:val="0"/>
              <w:autoSpaceDN w:val="0"/>
              <w:ind w:firstLine="709"/>
              <w:jc w:val="center"/>
              <w:outlineLvl w:val="1"/>
              <w:rPr>
                <w:szCs w:val="28"/>
              </w:rPr>
            </w:pPr>
            <w:r w:rsidRPr="00F552CF">
              <w:rPr>
                <w:szCs w:val="28"/>
              </w:rPr>
              <w:t>I. Предмет Соглашения</w:t>
            </w:r>
          </w:p>
          <w:p w:rsidR="00F552CF" w:rsidRPr="00F552CF" w:rsidRDefault="00F552CF" w:rsidP="00F552CF">
            <w:pPr>
              <w:widowControl w:val="0"/>
              <w:autoSpaceDE w:val="0"/>
              <w:autoSpaceDN w:val="0"/>
              <w:ind w:firstLine="709"/>
              <w:jc w:val="both"/>
              <w:rPr>
                <w:szCs w:val="28"/>
              </w:rPr>
            </w:pPr>
            <w:r w:rsidRPr="00F552CF">
              <w:rPr>
                <w:szCs w:val="28"/>
              </w:rPr>
              <w:t>1.1. Предм</w:t>
            </w:r>
            <w:r w:rsidR="00A57D0E">
              <w:rPr>
                <w:szCs w:val="28"/>
              </w:rPr>
              <w:t>етом настоящего Соглашения</w:t>
            </w:r>
            <w:r w:rsidRPr="00F552CF">
              <w:rPr>
                <w:szCs w:val="28"/>
              </w:rPr>
              <w:t xml:space="preserve"> является предоставление в 2022 г. из бюджета Пермского муниципального района бюджету</w:t>
            </w:r>
          </w:p>
          <w:p w:rsidR="00F552CF" w:rsidRPr="00F552CF" w:rsidRDefault="00F552CF" w:rsidP="00F552CF">
            <w:pPr>
              <w:widowControl w:val="0"/>
              <w:autoSpaceDE w:val="0"/>
              <w:autoSpaceDN w:val="0"/>
              <w:ind w:firstLine="709"/>
              <w:jc w:val="both"/>
              <w:rPr>
                <w:szCs w:val="28"/>
              </w:rPr>
            </w:pPr>
            <w:r w:rsidRPr="00F552CF">
              <w:rPr>
                <w:szCs w:val="28"/>
              </w:rPr>
              <w:t>________________________________________________________________</w:t>
            </w:r>
          </w:p>
          <w:p w:rsidR="00F552CF" w:rsidRPr="00F552CF" w:rsidRDefault="00F552CF" w:rsidP="00F552CF">
            <w:pPr>
              <w:widowControl w:val="0"/>
              <w:autoSpaceDE w:val="0"/>
              <w:autoSpaceDN w:val="0"/>
              <w:ind w:firstLine="709"/>
              <w:jc w:val="center"/>
              <w:rPr>
                <w:sz w:val="22"/>
                <w:szCs w:val="22"/>
              </w:rPr>
            </w:pPr>
            <w:r w:rsidRPr="00F552CF">
              <w:rPr>
                <w:sz w:val="22"/>
                <w:szCs w:val="22"/>
              </w:rPr>
              <w:t>(наименование сельского поселения)</w:t>
            </w:r>
          </w:p>
          <w:p w:rsidR="00F552CF" w:rsidRPr="00F552CF" w:rsidRDefault="00F552CF" w:rsidP="00A57D0E">
            <w:pPr>
              <w:widowControl w:val="0"/>
              <w:autoSpaceDE w:val="0"/>
              <w:autoSpaceDN w:val="0"/>
              <w:jc w:val="both"/>
              <w:rPr>
                <w:szCs w:val="28"/>
              </w:rPr>
            </w:pPr>
            <w:r w:rsidRPr="00F552CF">
              <w:rPr>
                <w:szCs w:val="28"/>
              </w:rPr>
              <w:t>иных межбюджетных трансфертов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администрации ________________ сельских поселений  (далее – ИМБТ), в соответствии с лимитами бюджетных обязательств, доведенными по кодам классификации  расходов бюджетов Российской Федерации: код главного распорядителя средств бюджета Пермского муниципального района ______, раздел _______, подраздел ______, целевая статья ____________, вид расходов _____, в сумме __________ рублей.</w:t>
            </w:r>
            <w:bookmarkStart w:id="4" w:name="P99"/>
            <w:bookmarkEnd w:id="4"/>
          </w:p>
          <w:p w:rsidR="00F552CF" w:rsidRPr="00F552CF" w:rsidRDefault="00A57D0E" w:rsidP="00F552CF">
            <w:pPr>
              <w:widowControl w:val="0"/>
              <w:autoSpaceDE w:val="0"/>
              <w:autoSpaceDN w:val="0"/>
              <w:ind w:firstLine="709"/>
              <w:rPr>
                <w:szCs w:val="28"/>
              </w:rPr>
            </w:pPr>
            <w:r>
              <w:rPr>
                <w:szCs w:val="28"/>
              </w:rPr>
              <w:t xml:space="preserve">1.2. </w:t>
            </w:r>
            <w:r w:rsidR="00F552CF" w:rsidRPr="00F552CF">
              <w:rPr>
                <w:szCs w:val="28"/>
              </w:rPr>
              <w:t>Получателем ИМБТ является ___________________________________</w:t>
            </w:r>
          </w:p>
          <w:p w:rsidR="00F552CF" w:rsidRPr="00F552CF" w:rsidRDefault="00F552CF" w:rsidP="00F552CF">
            <w:pPr>
              <w:widowControl w:val="0"/>
              <w:autoSpaceDE w:val="0"/>
              <w:autoSpaceDN w:val="0"/>
              <w:ind w:firstLine="709"/>
              <w:jc w:val="right"/>
              <w:rPr>
                <w:rFonts w:eastAsiaTheme="minorHAnsi"/>
                <w:szCs w:val="28"/>
                <w:lang w:eastAsia="en-US"/>
              </w:rPr>
            </w:pPr>
            <w:r w:rsidRPr="00F552CF">
              <w:rPr>
                <w:sz w:val="22"/>
                <w:szCs w:val="22"/>
              </w:rPr>
              <w:t>(наименование администрации сельского поселения)</w:t>
            </w:r>
          </w:p>
        </w:tc>
      </w:tr>
      <w:tr w:rsidR="00F552CF" w:rsidRPr="00F552CF" w:rsidTr="006F73CC">
        <w:trPr>
          <w:gridAfter w:val="1"/>
          <w:wAfter w:w="773" w:type="dxa"/>
        </w:trPr>
        <w:tc>
          <w:tcPr>
            <w:tcW w:w="9070" w:type="dxa"/>
            <w:gridSpan w:val="2"/>
          </w:tcPr>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lastRenderedPageBreak/>
              <w:t>БИК ______________________________________________________;</w:t>
            </w:r>
          </w:p>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наименование учреждения Банка России ________________________;</w:t>
            </w:r>
          </w:p>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единый казначейский счет ____________________________________;</w:t>
            </w:r>
          </w:p>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казначейский счет ___________________________________________;</w:t>
            </w:r>
          </w:p>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лицевой счет _______________________________________________;</w:t>
            </w:r>
          </w:p>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наименование территориального органа Федерального казначейства, в котором открыт лицевой счет _________________________________;</w:t>
            </w:r>
          </w:p>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ИНН/КПП __________________________/_______________________;</w:t>
            </w:r>
          </w:p>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ОГРН _____________________________________________________;</w:t>
            </w:r>
          </w:p>
          <w:p w:rsidR="00F552CF" w:rsidRPr="00F552CF" w:rsidRDefault="00E357CC" w:rsidP="00F552CF">
            <w:pPr>
              <w:autoSpaceDE w:val="0"/>
              <w:autoSpaceDN w:val="0"/>
              <w:adjustRightInd w:val="0"/>
              <w:jc w:val="both"/>
              <w:rPr>
                <w:rFonts w:eastAsiaTheme="minorHAnsi"/>
                <w:szCs w:val="28"/>
                <w:lang w:eastAsia="en-US"/>
              </w:rPr>
            </w:pPr>
            <w:hyperlink r:id="rId12" w:history="1">
              <w:r w:rsidR="00F552CF" w:rsidRPr="00A57D0E">
                <w:rPr>
                  <w:rFonts w:eastAsiaTheme="minorHAnsi"/>
                  <w:color w:val="000000" w:themeColor="text1"/>
                  <w:szCs w:val="28"/>
                  <w:lang w:eastAsia="en-US"/>
                </w:rPr>
                <w:t>ОКТМО</w:t>
              </w:r>
            </w:hyperlink>
            <w:r w:rsidR="00F552CF" w:rsidRPr="00A57D0E">
              <w:rPr>
                <w:rFonts w:eastAsiaTheme="minorHAnsi"/>
                <w:color w:val="000000" w:themeColor="text1"/>
                <w:szCs w:val="28"/>
                <w:lang w:eastAsia="en-US"/>
              </w:rPr>
              <w:t xml:space="preserve"> </w:t>
            </w:r>
            <w:r w:rsidR="00F552CF" w:rsidRPr="00F552CF">
              <w:rPr>
                <w:rFonts w:eastAsiaTheme="minorHAnsi"/>
                <w:szCs w:val="28"/>
                <w:lang w:eastAsia="en-US"/>
              </w:rPr>
              <w:t>________________; КБК ______________________________.</w:t>
            </w:r>
          </w:p>
        </w:tc>
      </w:tr>
    </w:tbl>
    <w:p w:rsidR="00F552CF" w:rsidRPr="00F552CF" w:rsidRDefault="00F552CF" w:rsidP="00F552CF">
      <w:pPr>
        <w:autoSpaceDE w:val="0"/>
        <w:autoSpaceDN w:val="0"/>
        <w:adjustRightInd w:val="0"/>
        <w:ind w:firstLine="709"/>
        <w:jc w:val="both"/>
        <w:rPr>
          <w:rFonts w:eastAsiaTheme="minorHAnsi"/>
          <w:szCs w:val="28"/>
          <w:lang w:eastAsia="en-US"/>
        </w:rPr>
      </w:pPr>
    </w:p>
    <w:p w:rsidR="00F552CF" w:rsidRPr="00F552CF" w:rsidRDefault="00F552CF" w:rsidP="00F552CF">
      <w:pPr>
        <w:autoSpaceDE w:val="0"/>
        <w:autoSpaceDN w:val="0"/>
        <w:adjustRightInd w:val="0"/>
        <w:ind w:firstLine="709"/>
        <w:jc w:val="center"/>
        <w:outlineLvl w:val="0"/>
        <w:rPr>
          <w:rFonts w:eastAsiaTheme="minorHAnsi"/>
          <w:szCs w:val="28"/>
          <w:lang w:eastAsia="en-US"/>
        </w:rPr>
      </w:pPr>
      <w:r w:rsidRPr="00F552CF">
        <w:rPr>
          <w:rFonts w:eastAsiaTheme="minorHAnsi"/>
          <w:szCs w:val="28"/>
          <w:lang w:eastAsia="en-US"/>
        </w:rPr>
        <w:t>II. Сроки и условия предоставления ИМБТ</w:t>
      </w:r>
    </w:p>
    <w:p w:rsidR="00F552CF" w:rsidRPr="00F552CF" w:rsidRDefault="00F552CF" w:rsidP="00F552CF">
      <w:pPr>
        <w:autoSpaceDE w:val="0"/>
        <w:autoSpaceDN w:val="0"/>
        <w:adjustRightInd w:val="0"/>
        <w:ind w:firstLine="709"/>
        <w:jc w:val="both"/>
        <w:rPr>
          <w:rFonts w:eastAsiaTheme="minorHAnsi"/>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lastRenderedPageBreak/>
        <w:t>2.1. ИМБТ предоставляются в целях финансового обеспечения достижения целевых показателей средней заработной платы работников муниципальных учреждений культуры, установленных Министерством культуры Пермского края.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2.2. ИМБТ носят целевой характер и не могут быть использованы на иные цели.</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2.3. ИМБТ предоставляются Муниципалитету при наличии на территории сельского поселения учреждений культуры.</w:t>
      </w:r>
    </w:p>
    <w:p w:rsidR="00F552CF" w:rsidRPr="00F552CF" w:rsidRDefault="00A57D0E" w:rsidP="00F552CF">
      <w:pPr>
        <w:autoSpaceDE w:val="0"/>
        <w:autoSpaceDN w:val="0"/>
        <w:adjustRightInd w:val="0"/>
        <w:ind w:firstLine="540"/>
        <w:jc w:val="both"/>
        <w:rPr>
          <w:rFonts w:eastAsiaTheme="minorHAnsi"/>
          <w:szCs w:val="28"/>
          <w:lang w:eastAsia="en-US"/>
        </w:rPr>
      </w:pPr>
      <w:bookmarkStart w:id="5" w:name="Par51"/>
      <w:bookmarkEnd w:id="5"/>
      <w:r>
        <w:rPr>
          <w:rFonts w:eastAsiaTheme="minorHAnsi"/>
          <w:szCs w:val="28"/>
          <w:lang w:eastAsia="en-US"/>
        </w:rPr>
        <w:t xml:space="preserve">2.4. </w:t>
      </w:r>
      <w:r w:rsidR="00F552CF" w:rsidRPr="00F552CF">
        <w:rPr>
          <w:rFonts w:eastAsiaTheme="minorHAnsi"/>
          <w:szCs w:val="28"/>
          <w:lang w:eastAsia="en-US"/>
        </w:rPr>
        <w:t>ИМБТ предоставляется Муниципалитету при условии обеспечения достижения целевого показателя средней заработной платы работников учреждений культуры, установленных Министерством культуры Пермского края, по итогам 2022 года на уровне не менее 97%.</w:t>
      </w:r>
    </w:p>
    <w:p w:rsidR="00F552CF" w:rsidRPr="00F552CF" w:rsidRDefault="00A57D0E" w:rsidP="00F552CF">
      <w:pPr>
        <w:autoSpaceDE w:val="0"/>
        <w:autoSpaceDN w:val="0"/>
        <w:adjustRightInd w:val="0"/>
        <w:ind w:firstLine="540"/>
        <w:jc w:val="both"/>
        <w:rPr>
          <w:rFonts w:eastAsiaTheme="minorHAnsi"/>
          <w:szCs w:val="28"/>
          <w:lang w:eastAsia="en-US"/>
        </w:rPr>
      </w:pPr>
      <w:r>
        <w:rPr>
          <w:rFonts w:eastAsiaTheme="minorHAnsi"/>
          <w:szCs w:val="28"/>
          <w:lang w:eastAsia="en-US"/>
        </w:rPr>
        <w:t xml:space="preserve">2.5. </w:t>
      </w:r>
      <w:r w:rsidR="00F552CF" w:rsidRPr="00F552CF">
        <w:rPr>
          <w:rFonts w:eastAsiaTheme="minorHAnsi"/>
          <w:szCs w:val="28"/>
          <w:lang w:eastAsia="en-US"/>
        </w:rPr>
        <w:t>ИМБТ предоставляется Финансово-экономическим управлением администрации муниципального образования «Пермский муниципальный район» (далее - Финансово-экономическое управление) в пределах объемов бюджетных ассигнований, предусмотренных в соответствии со сводной бюджетной росписью бюджета Пермского муниципального района на 2022 год, и лимитов бюджетных обязательств на предоставление ИМБТ.</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2.6. Предоставление Муниципалитету ИМБТ осуществляется в течение 10 рабочих дней со дня внесения изменений в сводную бюджетную роспись Финансово-экономического управления.</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jc w:val="center"/>
        <w:outlineLvl w:val="0"/>
        <w:rPr>
          <w:rFonts w:eastAsiaTheme="minorHAnsi"/>
          <w:szCs w:val="28"/>
          <w:lang w:eastAsia="en-US"/>
        </w:rPr>
      </w:pPr>
      <w:r w:rsidRPr="00F552CF">
        <w:rPr>
          <w:rFonts w:eastAsiaTheme="minorHAnsi"/>
          <w:szCs w:val="28"/>
          <w:lang w:eastAsia="en-US"/>
        </w:rPr>
        <w:t>III. Права и обязанности Сторон</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3.1. Стороны обязуются осуществлять совместные действия в соответствии с интересами и задачами каждой из Сторон, соблюдая требования бюджетного законодательства Российской Федерации и Порядка.</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 Администрация: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3.2.1. обеспечивает предоставление ИМБТ в порядке и при соблюдении Муниципалитетом условия, установленных в пунктах 2.3 – 2.4.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3.2.2. осуществляет контроль за соблюдением Муниципалитетом условий предоставления ИМБТ и других обязательств, предусмотренных настоящим Соглашением;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3.2.3. запрашивает у Муниципалитета отчеты в сроки и по формам, предусмотренным Порядком, а также иную информацию, необходимую для осуществления контроля за соблюдением Муниципалитетом условий предоставления дотации и других обязательств, предусмотренных настоящим Соглашением, в том числе данные бухгалтерского учета и первичную документацию, связанные с исполнением Муниципалитетом условий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3.2.4. выполняет иные обязательства, установленные бюджетным законодательством Российской Федерации, Порядком и настоящим Соглашением: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3.2.4.1. ______________________________________________________;</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lastRenderedPageBreak/>
        <w:t>3.2.4.2. ______________________________________________________;</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3.2.5. осуществляет иные права, установленные бюджетным законодательством Российской Федерации, Порядком и настоящим Соглашением: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3.2.5.1. ______________________________________________________;</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3.2.5.2. ______________________________________________________.</w:t>
      </w:r>
    </w:p>
    <w:p w:rsidR="00F552CF" w:rsidRPr="00F552CF" w:rsidRDefault="00F552CF" w:rsidP="00F552CF">
      <w:pPr>
        <w:autoSpaceDE w:val="0"/>
        <w:autoSpaceDN w:val="0"/>
        <w:adjustRightInd w:val="0"/>
        <w:ind w:firstLine="540"/>
        <w:jc w:val="both"/>
        <w:rPr>
          <w:rFonts w:eastAsiaTheme="minorHAnsi"/>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 Муниципалитет:</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3.3.1. обеспечивает выполнение условия предоставления ИМБТ, установленных в пунктах 2.3 – 2.4.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3.3.2. целевым образом использует ИМБТ в соответствии с пунктом 2.1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3.3.3. обеспечивает предоставление в Финансово-экономическое управление отчет в сроки и по формам, предусмотренным Порядком, а также иной информации, необходимой для осуществления контроля за соблюдением Муниципалитетом условий предоставления ИМБТ и других обязательств, предусмотренных настоящим Соглашением, в том числе данные бухгалтерского учета и первичную документацию, связанные с исполнением Муниципалитетом условий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3.3.4. осуществляет возврат ИМБТ в бюджет Пермского муниципального района в соответствии с </w:t>
      </w:r>
      <w:hyperlink r:id="rId13" w:history="1">
        <w:r w:rsidRPr="00F552CF">
          <w:rPr>
            <w:rFonts w:eastAsiaTheme="minorHAnsi"/>
            <w:szCs w:val="28"/>
            <w:lang w:eastAsia="en-US"/>
          </w:rPr>
          <w:t>пунктом 4.4</w:t>
        </w:r>
      </w:hyperlink>
      <w:r w:rsidRPr="00F552CF">
        <w:rPr>
          <w:rFonts w:eastAsiaTheme="minorHAnsi"/>
          <w:szCs w:val="28"/>
          <w:lang w:eastAsia="en-US"/>
        </w:rPr>
        <w:t xml:space="preserve"> Порядка в случае невыполнения условия предоставления ИМБТ,</w:t>
      </w:r>
      <w:r w:rsidRPr="00F552CF">
        <w:rPr>
          <w:rFonts w:asciiTheme="minorHAnsi" w:eastAsiaTheme="minorHAnsi" w:hAnsiTheme="minorHAnsi" w:cstheme="minorBidi"/>
          <w:sz w:val="22"/>
          <w:szCs w:val="22"/>
          <w:lang w:eastAsia="en-US"/>
        </w:rPr>
        <w:t xml:space="preserve"> </w:t>
      </w:r>
      <w:r w:rsidRPr="00F552CF">
        <w:rPr>
          <w:rFonts w:eastAsiaTheme="minorHAnsi"/>
          <w:szCs w:val="28"/>
          <w:lang w:eastAsia="en-US"/>
        </w:rPr>
        <w:t>установленных в пунктах 2.3 – 2.4.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3.3.5. выполняет иные обязательства, установленные бюджетным законодательством Российской Федерации, Порядком и настоящим Соглашением: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3.3.5.1. ______________________________________________________;</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3.3.5.2. ______________________________________________________;</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3.3.6. осуществляет иные права, установленные бюджетным законодательством Российской Федерации, Порядком и настоящим Соглашением:</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3.3.6.1. ______________________________________________________;</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3.3.6.2. ______________________________________________________.</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jc w:val="center"/>
        <w:outlineLvl w:val="0"/>
        <w:rPr>
          <w:rFonts w:eastAsiaTheme="minorHAnsi"/>
          <w:szCs w:val="28"/>
          <w:lang w:eastAsia="en-US"/>
        </w:rPr>
      </w:pPr>
      <w:r w:rsidRPr="00F552CF">
        <w:rPr>
          <w:rFonts w:eastAsiaTheme="minorHAnsi"/>
          <w:szCs w:val="28"/>
          <w:lang w:eastAsia="en-US"/>
        </w:rPr>
        <w:t>IV. Ответственность Сторон</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4.1.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Порядком и условиями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4.2. Нецелевое использование ИМБТ и (или) нарушение условий их предоставления и расходования влекут применение бюджетных мер принуждения в соответствии с бюджетным законодательством.</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jc w:val="center"/>
        <w:outlineLvl w:val="0"/>
        <w:rPr>
          <w:rFonts w:eastAsiaTheme="minorHAnsi"/>
          <w:szCs w:val="28"/>
          <w:lang w:eastAsia="en-US"/>
        </w:rPr>
      </w:pPr>
      <w:r w:rsidRPr="00F552CF">
        <w:rPr>
          <w:rFonts w:eastAsiaTheme="minorHAnsi"/>
          <w:szCs w:val="28"/>
          <w:lang w:eastAsia="en-US"/>
        </w:rPr>
        <w:t>V. Заключительные положения</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5.1.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 xml:space="preserve">При </w:t>
      </w:r>
      <w:r w:rsidR="00A57D0E" w:rsidRPr="00F552CF">
        <w:rPr>
          <w:rFonts w:eastAsiaTheme="minorHAnsi"/>
          <w:szCs w:val="28"/>
          <w:lang w:eastAsia="en-US"/>
        </w:rPr>
        <w:t>не достижении</w:t>
      </w:r>
      <w:r w:rsidRPr="00F552CF">
        <w:rPr>
          <w:rFonts w:eastAsiaTheme="minorHAnsi"/>
          <w:szCs w:val="28"/>
          <w:lang w:eastAsia="en-US"/>
        </w:rPr>
        <w:t xml:space="preserve"> согласия споры между Сторонами решаются в судебном порядке.</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5.2. Настоящее Соглашение вступает в силу после его официального опубликования (обнародования) и действует до полного исполнения Сторонами своих обязательств по настоящему Соглашению. Официальным опубликованием (обнародованием) настоящего Соглашения считается его обнародование на официальном сайте Пермского муниципального округа. Также Соглашение подлежит размещению на официальном сайте органа местного самоуправления сельского поселения Пермского муниципального района.</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В случае заключения нового соглашения по предмету настоящего Соглашения обязательства Сторон по настоящему Соглашению прекращаются.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5.3. Изменение настоящего Соглашения осуществляется по инициативе Сторон и оформляется в виде дополнительного соглашения, являющегося неотъемлемой частью настоящего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5.4. Расторжение настоящего Соглашения возможно по соглашению Сторон путем подписания дополнительного соглашения.</w:t>
      </w:r>
    </w:p>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5.5. Настоящее Соглашение составлено на ______ листах в двух экземплярах, имеющих равную юридическую силу, по одному экземпляру для каждой из Сторон.</w:t>
      </w:r>
    </w:p>
    <w:p w:rsidR="00F552CF" w:rsidRPr="00F552CF" w:rsidRDefault="00F552CF" w:rsidP="00F552CF">
      <w:pPr>
        <w:autoSpaceDE w:val="0"/>
        <w:autoSpaceDN w:val="0"/>
        <w:adjustRightInd w:val="0"/>
        <w:jc w:val="both"/>
        <w:rPr>
          <w:rFonts w:eastAsiaTheme="minorHAnsi"/>
          <w:szCs w:val="28"/>
          <w:lang w:eastAsia="en-US"/>
        </w:rPr>
      </w:pPr>
    </w:p>
    <w:p w:rsidR="00F552CF" w:rsidRPr="00F552CF" w:rsidRDefault="00F552CF" w:rsidP="00F552CF">
      <w:pPr>
        <w:autoSpaceDE w:val="0"/>
        <w:autoSpaceDN w:val="0"/>
        <w:adjustRightInd w:val="0"/>
        <w:jc w:val="center"/>
        <w:outlineLvl w:val="0"/>
        <w:rPr>
          <w:rFonts w:eastAsiaTheme="minorHAnsi"/>
          <w:szCs w:val="28"/>
          <w:lang w:eastAsia="en-US"/>
        </w:rPr>
      </w:pPr>
      <w:r w:rsidRPr="00F552CF">
        <w:rPr>
          <w:rFonts w:eastAsiaTheme="minorHAnsi"/>
          <w:szCs w:val="28"/>
          <w:lang w:eastAsia="en-US"/>
        </w:rPr>
        <w:t>VI. Подписи Сторон</w:t>
      </w:r>
    </w:p>
    <w:p w:rsidR="00F552CF" w:rsidRPr="00F552CF" w:rsidRDefault="00F552CF" w:rsidP="00F552CF">
      <w:pPr>
        <w:widowControl w:val="0"/>
        <w:autoSpaceDE w:val="0"/>
        <w:autoSpaceDN w:val="0"/>
        <w:jc w:val="center"/>
        <w:outlineLvl w:val="1"/>
        <w:rPr>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24"/>
        <w:gridCol w:w="4961"/>
      </w:tblGrid>
      <w:tr w:rsidR="00F552CF" w:rsidRPr="00F552CF" w:rsidTr="006F73CC">
        <w:tc>
          <w:tcPr>
            <w:tcW w:w="5024" w:type="dxa"/>
          </w:tcPr>
          <w:p w:rsidR="00F552CF" w:rsidRPr="00F552CF" w:rsidRDefault="00F552CF" w:rsidP="00F552CF">
            <w:pPr>
              <w:widowControl w:val="0"/>
              <w:autoSpaceDE w:val="0"/>
              <w:autoSpaceDN w:val="0"/>
              <w:rPr>
                <w:szCs w:val="28"/>
              </w:rPr>
            </w:pPr>
            <w:r w:rsidRPr="00F552CF">
              <w:rPr>
                <w:szCs w:val="28"/>
              </w:rPr>
              <w:t>Администрация Пермского муниципального района</w:t>
            </w:r>
          </w:p>
          <w:p w:rsidR="00F552CF" w:rsidRPr="00F552CF" w:rsidRDefault="00F552CF" w:rsidP="00F552CF">
            <w:pPr>
              <w:widowControl w:val="0"/>
              <w:autoSpaceDE w:val="0"/>
              <w:autoSpaceDN w:val="0"/>
              <w:rPr>
                <w:szCs w:val="28"/>
              </w:rPr>
            </w:pPr>
          </w:p>
          <w:p w:rsidR="00F552CF" w:rsidRPr="00F552CF" w:rsidRDefault="00F552CF" w:rsidP="00F552CF">
            <w:pPr>
              <w:widowControl w:val="0"/>
              <w:autoSpaceDE w:val="0"/>
              <w:autoSpaceDN w:val="0"/>
              <w:rPr>
                <w:szCs w:val="28"/>
              </w:rPr>
            </w:pPr>
            <w:r w:rsidRPr="00F552CF">
              <w:rPr>
                <w:szCs w:val="28"/>
              </w:rPr>
              <w:t>Место нахождения:</w:t>
            </w:r>
          </w:p>
        </w:tc>
        <w:tc>
          <w:tcPr>
            <w:tcW w:w="4961" w:type="dxa"/>
          </w:tcPr>
          <w:p w:rsidR="00F552CF" w:rsidRPr="00F552CF" w:rsidRDefault="00F552CF" w:rsidP="00F552CF">
            <w:pPr>
              <w:widowControl w:val="0"/>
              <w:autoSpaceDE w:val="0"/>
              <w:autoSpaceDN w:val="0"/>
              <w:rPr>
                <w:szCs w:val="28"/>
              </w:rPr>
            </w:pPr>
            <w:r w:rsidRPr="00F552CF">
              <w:rPr>
                <w:szCs w:val="28"/>
              </w:rPr>
              <w:t xml:space="preserve">Наименование Муниципалитета </w:t>
            </w:r>
          </w:p>
          <w:p w:rsidR="00F552CF" w:rsidRPr="00F552CF" w:rsidRDefault="00F552CF" w:rsidP="00F552CF">
            <w:pPr>
              <w:widowControl w:val="0"/>
              <w:autoSpaceDE w:val="0"/>
              <w:autoSpaceDN w:val="0"/>
              <w:rPr>
                <w:szCs w:val="28"/>
              </w:rPr>
            </w:pPr>
          </w:p>
          <w:p w:rsidR="00F552CF" w:rsidRPr="00F552CF" w:rsidRDefault="00F552CF" w:rsidP="00F552CF">
            <w:pPr>
              <w:widowControl w:val="0"/>
              <w:autoSpaceDE w:val="0"/>
              <w:autoSpaceDN w:val="0"/>
              <w:rPr>
                <w:szCs w:val="28"/>
              </w:rPr>
            </w:pPr>
          </w:p>
          <w:p w:rsidR="00F552CF" w:rsidRPr="00F552CF" w:rsidRDefault="00F552CF" w:rsidP="00F552CF">
            <w:pPr>
              <w:widowControl w:val="0"/>
              <w:autoSpaceDE w:val="0"/>
              <w:autoSpaceDN w:val="0"/>
              <w:rPr>
                <w:szCs w:val="28"/>
              </w:rPr>
            </w:pPr>
            <w:r w:rsidRPr="00F552CF">
              <w:rPr>
                <w:szCs w:val="28"/>
              </w:rPr>
              <w:t>Место нахождения:</w:t>
            </w:r>
          </w:p>
        </w:tc>
      </w:tr>
      <w:tr w:rsidR="00F552CF" w:rsidRPr="00F552CF" w:rsidTr="006F73CC">
        <w:tc>
          <w:tcPr>
            <w:tcW w:w="5024" w:type="dxa"/>
          </w:tcPr>
          <w:p w:rsidR="00F552CF" w:rsidRPr="00F552CF" w:rsidRDefault="00F552CF" w:rsidP="00F552CF">
            <w:pPr>
              <w:widowControl w:val="0"/>
              <w:autoSpaceDE w:val="0"/>
              <w:autoSpaceDN w:val="0"/>
              <w:jc w:val="both"/>
              <w:rPr>
                <w:szCs w:val="28"/>
              </w:rPr>
            </w:pPr>
            <w:r w:rsidRPr="00F552CF">
              <w:rPr>
                <w:szCs w:val="28"/>
              </w:rPr>
              <w:t>____________/________________/</w:t>
            </w:r>
          </w:p>
          <w:p w:rsidR="00F552CF" w:rsidRPr="00F552CF" w:rsidRDefault="00F552CF" w:rsidP="00F552CF">
            <w:pPr>
              <w:widowControl w:val="0"/>
              <w:autoSpaceDE w:val="0"/>
              <w:autoSpaceDN w:val="0"/>
              <w:jc w:val="both"/>
              <w:rPr>
                <w:sz w:val="24"/>
                <w:szCs w:val="24"/>
              </w:rPr>
            </w:pPr>
            <w:r w:rsidRPr="00F552CF">
              <w:rPr>
                <w:sz w:val="24"/>
                <w:szCs w:val="24"/>
              </w:rPr>
              <w:t>подпись                       (ФИО)</w:t>
            </w:r>
          </w:p>
          <w:p w:rsidR="00F552CF" w:rsidRPr="00F552CF" w:rsidRDefault="00F552CF" w:rsidP="00F552CF">
            <w:pPr>
              <w:widowControl w:val="0"/>
              <w:autoSpaceDE w:val="0"/>
              <w:autoSpaceDN w:val="0"/>
              <w:rPr>
                <w:sz w:val="22"/>
                <w:szCs w:val="22"/>
              </w:rPr>
            </w:pPr>
            <w:r w:rsidRPr="00F552CF">
              <w:rPr>
                <w:sz w:val="22"/>
                <w:szCs w:val="22"/>
              </w:rPr>
              <w:t>М.П.</w:t>
            </w:r>
          </w:p>
        </w:tc>
        <w:tc>
          <w:tcPr>
            <w:tcW w:w="4961" w:type="dxa"/>
          </w:tcPr>
          <w:p w:rsidR="00F552CF" w:rsidRPr="00F552CF" w:rsidRDefault="00F552CF" w:rsidP="00F552CF">
            <w:pPr>
              <w:widowControl w:val="0"/>
              <w:autoSpaceDE w:val="0"/>
              <w:autoSpaceDN w:val="0"/>
              <w:jc w:val="both"/>
              <w:rPr>
                <w:szCs w:val="28"/>
              </w:rPr>
            </w:pPr>
            <w:r w:rsidRPr="00F552CF">
              <w:rPr>
                <w:szCs w:val="28"/>
              </w:rPr>
              <w:t>____________/________________/</w:t>
            </w:r>
          </w:p>
          <w:p w:rsidR="00F552CF" w:rsidRPr="00F552CF" w:rsidRDefault="00F552CF" w:rsidP="00F552CF">
            <w:pPr>
              <w:widowControl w:val="0"/>
              <w:autoSpaceDE w:val="0"/>
              <w:autoSpaceDN w:val="0"/>
              <w:jc w:val="both"/>
              <w:rPr>
                <w:sz w:val="24"/>
                <w:szCs w:val="24"/>
              </w:rPr>
            </w:pPr>
            <w:r w:rsidRPr="00F552CF">
              <w:rPr>
                <w:sz w:val="24"/>
                <w:szCs w:val="24"/>
              </w:rPr>
              <w:t>подпись                      (ФИО)</w:t>
            </w:r>
          </w:p>
          <w:p w:rsidR="00F552CF" w:rsidRPr="00F552CF" w:rsidRDefault="00F552CF" w:rsidP="00F552CF">
            <w:pPr>
              <w:widowControl w:val="0"/>
              <w:autoSpaceDE w:val="0"/>
              <w:autoSpaceDN w:val="0"/>
              <w:rPr>
                <w:sz w:val="22"/>
                <w:szCs w:val="22"/>
              </w:rPr>
            </w:pPr>
            <w:r w:rsidRPr="00F552CF">
              <w:rPr>
                <w:sz w:val="22"/>
                <w:szCs w:val="22"/>
              </w:rPr>
              <w:t>М.П.</w:t>
            </w:r>
          </w:p>
        </w:tc>
      </w:tr>
    </w:tbl>
    <w:p w:rsidR="00F552CF" w:rsidRPr="00F552CF" w:rsidRDefault="00F552CF" w:rsidP="00F552CF">
      <w:pPr>
        <w:ind w:firstLine="709"/>
        <w:jc w:val="both"/>
        <w:rPr>
          <w:rFonts w:eastAsiaTheme="minorHAnsi"/>
          <w:color w:val="000000" w:themeColor="text1"/>
          <w:szCs w:val="28"/>
          <w:lang w:eastAsia="en-US"/>
        </w:rPr>
      </w:pPr>
      <w:r w:rsidRPr="00F552CF">
        <w:rPr>
          <w:rFonts w:eastAsiaTheme="minorHAnsi"/>
          <w:color w:val="000000" w:themeColor="text1"/>
          <w:szCs w:val="28"/>
          <w:lang w:eastAsia="en-US"/>
        </w:rPr>
        <w:br w:type="page"/>
      </w:r>
    </w:p>
    <w:p w:rsidR="00F552CF" w:rsidRPr="00F552CF" w:rsidRDefault="00F552CF" w:rsidP="00F552CF">
      <w:pPr>
        <w:autoSpaceDE w:val="0"/>
        <w:autoSpaceDN w:val="0"/>
        <w:adjustRightInd w:val="0"/>
        <w:ind w:left="5103"/>
        <w:rPr>
          <w:rFonts w:eastAsiaTheme="minorHAnsi"/>
          <w:color w:val="000000" w:themeColor="text1"/>
          <w:szCs w:val="28"/>
          <w:lang w:eastAsia="en-US"/>
        </w:rPr>
      </w:pPr>
      <w:r w:rsidRPr="00F552CF">
        <w:rPr>
          <w:rFonts w:eastAsiaTheme="minorHAnsi"/>
          <w:color w:val="000000" w:themeColor="text1"/>
          <w:szCs w:val="28"/>
          <w:lang w:eastAsia="en-US"/>
        </w:rPr>
        <w:lastRenderedPageBreak/>
        <w:t>Приложение 2</w:t>
      </w:r>
    </w:p>
    <w:p w:rsidR="00F552CF" w:rsidRDefault="00F552CF" w:rsidP="00F552CF">
      <w:pPr>
        <w:autoSpaceDE w:val="0"/>
        <w:autoSpaceDN w:val="0"/>
        <w:adjustRightInd w:val="0"/>
        <w:ind w:left="5103"/>
        <w:rPr>
          <w:rFonts w:eastAsiaTheme="minorHAnsi"/>
          <w:color w:val="000000" w:themeColor="text1"/>
          <w:szCs w:val="28"/>
          <w:lang w:eastAsia="en-US"/>
        </w:rPr>
      </w:pPr>
      <w:r w:rsidRPr="00F552CF">
        <w:rPr>
          <w:rFonts w:eastAsiaTheme="minorHAnsi"/>
          <w:color w:val="000000" w:themeColor="text1"/>
          <w:szCs w:val="28"/>
          <w:lang w:eastAsia="en-US"/>
        </w:rPr>
        <w:t>к Порядку предоставления иных межбюджетных трансфертов из бюджета Пермского муниципального района бюджетам сельских поселений Пермского муниципального района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администрациям сельских поселений</w:t>
      </w:r>
    </w:p>
    <w:p w:rsidR="00A57D0E" w:rsidRPr="00F552CF" w:rsidRDefault="00A57D0E" w:rsidP="00A57D0E">
      <w:pPr>
        <w:autoSpaceDE w:val="0"/>
        <w:autoSpaceDN w:val="0"/>
        <w:adjustRightInd w:val="0"/>
        <w:ind w:left="4820"/>
        <w:rPr>
          <w:rFonts w:eastAsiaTheme="minorHAnsi"/>
          <w:color w:val="000000" w:themeColor="text1"/>
          <w:szCs w:val="28"/>
          <w:lang w:eastAsia="en-US"/>
        </w:rPr>
      </w:pP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 xml:space="preserve">ОТЧЕТ </w:t>
      </w: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о расходовании иных межбюджетных трансфертов и о соблюдении условий, предоставления иных межбюджетных трансфертов на финансовое обеспечение достижения целевых показателей средней заработной платы работников муниципальных учреждений культуры, подведомственных администрации ____________________________ сельского поселения</w:t>
      </w:r>
    </w:p>
    <w:p w:rsidR="00F552CF" w:rsidRPr="00F552CF" w:rsidRDefault="00F552CF" w:rsidP="00F552CF">
      <w:pPr>
        <w:autoSpaceDE w:val="0"/>
        <w:autoSpaceDN w:val="0"/>
        <w:adjustRightInd w:val="0"/>
        <w:jc w:val="center"/>
        <w:rPr>
          <w:rFonts w:eastAsiaTheme="minorHAnsi"/>
          <w:szCs w:val="28"/>
          <w:lang w:eastAsia="en-US"/>
        </w:rPr>
      </w:pPr>
    </w:p>
    <w:p w:rsidR="00F552CF" w:rsidRPr="00F552CF" w:rsidRDefault="00F552CF" w:rsidP="00F552CF">
      <w:pPr>
        <w:autoSpaceDE w:val="0"/>
        <w:autoSpaceDN w:val="0"/>
        <w:adjustRightInd w:val="0"/>
        <w:contextualSpacing/>
        <w:jc w:val="both"/>
        <w:rPr>
          <w:rFonts w:eastAsiaTheme="minorHAnsi"/>
          <w:szCs w:val="28"/>
          <w:lang w:eastAsia="en-US"/>
        </w:rPr>
      </w:pPr>
      <w:r w:rsidRPr="00F552CF">
        <w:rPr>
          <w:rFonts w:eastAsiaTheme="minorHAnsi"/>
          <w:szCs w:val="28"/>
          <w:lang w:eastAsia="en-US"/>
        </w:rPr>
        <w:t>1. Информация о расходах бюджета сельского поселения за счет иных межбюджетных трансфертов:</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510"/>
        <w:gridCol w:w="2813"/>
        <w:gridCol w:w="2409"/>
        <w:gridCol w:w="2552"/>
        <w:gridCol w:w="1559"/>
      </w:tblGrid>
      <w:tr w:rsidR="00F552CF" w:rsidRPr="00F552CF" w:rsidTr="00A57D0E">
        <w:trPr>
          <w:trHeight w:val="492"/>
        </w:trPr>
        <w:tc>
          <w:tcPr>
            <w:tcW w:w="510"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N п/п </w:t>
            </w:r>
          </w:p>
        </w:tc>
        <w:tc>
          <w:tcPr>
            <w:tcW w:w="2813"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Код бюджетной классификации </w:t>
            </w:r>
          </w:p>
        </w:tc>
        <w:tc>
          <w:tcPr>
            <w:tcW w:w="2409" w:type="dxa"/>
            <w:tcBorders>
              <w:top w:val="single" w:sz="4" w:space="0" w:color="auto"/>
              <w:left w:val="single" w:sz="4" w:space="0" w:color="auto"/>
              <w:bottom w:val="single" w:sz="4" w:space="0" w:color="auto"/>
              <w:right w:val="single" w:sz="4" w:space="0" w:color="auto"/>
            </w:tcBorders>
            <w:vAlign w:val="center"/>
          </w:tcPr>
          <w:p w:rsidR="00A57D0E"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Сумма полученных ИМБТ, </w:t>
            </w:r>
          </w:p>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тыс</w:t>
            </w:r>
            <w:r w:rsidR="00A57D0E">
              <w:rPr>
                <w:rFonts w:eastAsiaTheme="minorHAnsi"/>
                <w:sz w:val="24"/>
                <w:szCs w:val="24"/>
                <w:lang w:eastAsia="en-US"/>
              </w:rPr>
              <w:t xml:space="preserve"> </w:t>
            </w:r>
            <w:r w:rsidRPr="00F552CF">
              <w:rPr>
                <w:rFonts w:eastAsiaTheme="minorHAnsi"/>
                <w:sz w:val="24"/>
                <w:szCs w:val="24"/>
                <w:lang w:eastAsia="en-US"/>
              </w:rPr>
              <w:t xml:space="preserve">.руб. </w:t>
            </w:r>
          </w:p>
        </w:tc>
        <w:tc>
          <w:tcPr>
            <w:tcW w:w="2552" w:type="dxa"/>
            <w:tcBorders>
              <w:top w:val="single" w:sz="4" w:space="0" w:color="auto"/>
              <w:left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Сумма израсходованных ИМБТ, тыс. руб. </w:t>
            </w:r>
          </w:p>
        </w:tc>
        <w:tc>
          <w:tcPr>
            <w:tcW w:w="1559" w:type="dxa"/>
            <w:tcBorders>
              <w:top w:val="single" w:sz="4" w:space="0" w:color="auto"/>
              <w:left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Отклонение, % </w:t>
            </w:r>
          </w:p>
        </w:tc>
      </w:tr>
      <w:tr w:rsidR="00F552CF" w:rsidRPr="00F552CF" w:rsidTr="00A57D0E">
        <w:trPr>
          <w:trHeight w:val="72"/>
        </w:trPr>
        <w:tc>
          <w:tcPr>
            <w:tcW w:w="510"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2813"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Итого </w:t>
            </w:r>
          </w:p>
        </w:tc>
        <w:tc>
          <w:tcPr>
            <w:tcW w:w="2409"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x </w:t>
            </w:r>
          </w:p>
        </w:tc>
        <w:tc>
          <w:tcPr>
            <w:tcW w:w="2552"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r>
      <w:tr w:rsidR="00F552CF" w:rsidRPr="00F552CF" w:rsidTr="00A57D0E">
        <w:trPr>
          <w:trHeight w:val="221"/>
        </w:trPr>
        <w:tc>
          <w:tcPr>
            <w:tcW w:w="510"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1 </w:t>
            </w:r>
          </w:p>
        </w:tc>
        <w:tc>
          <w:tcPr>
            <w:tcW w:w="2813"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r>
      <w:tr w:rsidR="00F552CF" w:rsidRPr="00F552CF" w:rsidTr="00A57D0E">
        <w:tc>
          <w:tcPr>
            <w:tcW w:w="510"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 xml:space="preserve">2 </w:t>
            </w:r>
          </w:p>
        </w:tc>
        <w:tc>
          <w:tcPr>
            <w:tcW w:w="2813"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rPr>
                <w:rFonts w:eastAsiaTheme="minorHAnsi"/>
                <w:sz w:val="24"/>
                <w:szCs w:val="24"/>
                <w:lang w:eastAsia="en-US"/>
              </w:rPr>
            </w:pPr>
          </w:p>
        </w:tc>
      </w:tr>
    </w:tbl>
    <w:p w:rsidR="00F552CF" w:rsidRPr="00F552CF" w:rsidRDefault="00F552CF" w:rsidP="00F552CF">
      <w:pPr>
        <w:autoSpaceDE w:val="0"/>
        <w:autoSpaceDN w:val="0"/>
        <w:adjustRightInd w:val="0"/>
        <w:ind w:firstLine="540"/>
        <w:jc w:val="both"/>
        <w:rPr>
          <w:rFonts w:eastAsiaTheme="minorHAnsi"/>
          <w:szCs w:val="28"/>
          <w:lang w:eastAsia="en-US"/>
        </w:rPr>
      </w:pPr>
      <w:r w:rsidRPr="00F552CF">
        <w:rPr>
          <w:rFonts w:eastAsiaTheme="minorHAnsi"/>
          <w:szCs w:val="28"/>
          <w:lang w:eastAsia="en-US"/>
        </w:rPr>
        <w:t>2. Информация о достижении или не</w:t>
      </w:r>
      <w:r w:rsidR="00A57D0E">
        <w:rPr>
          <w:rFonts w:eastAsiaTheme="minorHAnsi"/>
          <w:szCs w:val="28"/>
          <w:lang w:eastAsia="en-US"/>
        </w:rPr>
        <w:t xml:space="preserve"> </w:t>
      </w:r>
      <w:r w:rsidRPr="00F552CF">
        <w:rPr>
          <w:rFonts w:eastAsiaTheme="minorHAnsi"/>
          <w:szCs w:val="28"/>
          <w:lang w:eastAsia="en-US"/>
        </w:rPr>
        <w:t>достижении по итогам 2022 года целевых показателей средней заработной платы работников учреждений культуры, установленных Министерством культуры Пермского края (далее - ИОГВ):</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288"/>
        <w:gridCol w:w="460"/>
        <w:gridCol w:w="1921"/>
        <w:gridCol w:w="2757"/>
        <w:gridCol w:w="645"/>
        <w:gridCol w:w="772"/>
      </w:tblGrid>
      <w:tr w:rsidR="00F552CF" w:rsidRPr="00F552CF" w:rsidTr="00A57D0E">
        <w:tc>
          <w:tcPr>
            <w:tcW w:w="3748" w:type="dxa"/>
            <w:gridSpan w:val="2"/>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Целевой показатель на 2022 год, установленный ИОГВ, рублей</w:t>
            </w:r>
          </w:p>
        </w:tc>
        <w:tc>
          <w:tcPr>
            <w:tcW w:w="4678" w:type="dxa"/>
            <w:gridSpan w:val="2"/>
            <w:tcBorders>
              <w:top w:val="single" w:sz="4" w:space="0" w:color="auto"/>
              <w:left w:val="single" w:sz="4" w:space="0" w:color="auto"/>
              <w:bottom w:val="single" w:sz="4" w:space="0" w:color="auto"/>
              <w:right w:val="single" w:sz="4" w:space="0" w:color="auto"/>
            </w:tcBorders>
            <w:vAlign w:val="bottom"/>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Средняя заработная плата работников культуры за январь - декабрь 2022 года (данные РИС МКР), рублей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552CF" w:rsidRPr="00F552CF" w:rsidRDefault="00F552CF" w:rsidP="00F552CF">
            <w:pPr>
              <w:autoSpaceDE w:val="0"/>
              <w:autoSpaceDN w:val="0"/>
              <w:adjustRightInd w:val="0"/>
              <w:jc w:val="center"/>
              <w:rPr>
                <w:rFonts w:eastAsiaTheme="minorHAnsi"/>
                <w:sz w:val="24"/>
                <w:szCs w:val="24"/>
                <w:lang w:eastAsia="en-US"/>
              </w:rPr>
            </w:pPr>
            <w:r w:rsidRPr="00F552CF">
              <w:rPr>
                <w:rFonts w:eastAsiaTheme="minorHAnsi"/>
                <w:sz w:val="24"/>
                <w:szCs w:val="24"/>
                <w:lang w:eastAsia="en-US"/>
              </w:rPr>
              <w:t>Достигнутый уровень, %</w:t>
            </w:r>
          </w:p>
        </w:tc>
      </w:tr>
      <w:tr w:rsidR="00F552CF" w:rsidRPr="00F552CF" w:rsidTr="00A57D0E">
        <w:tc>
          <w:tcPr>
            <w:tcW w:w="3748" w:type="dxa"/>
            <w:gridSpan w:val="2"/>
            <w:tcBorders>
              <w:top w:val="single" w:sz="4" w:space="0" w:color="auto"/>
              <w:left w:val="single" w:sz="4" w:space="0" w:color="auto"/>
              <w:bottom w:val="single" w:sz="4" w:space="0" w:color="auto"/>
              <w:right w:val="single" w:sz="4" w:space="0" w:color="auto"/>
            </w:tcBorders>
          </w:tcPr>
          <w:p w:rsidR="00F552CF" w:rsidRPr="00F552CF" w:rsidRDefault="00F552CF" w:rsidP="00F552CF">
            <w:pPr>
              <w:autoSpaceDE w:val="0"/>
              <w:autoSpaceDN w:val="0"/>
              <w:adjustRightInd w:val="0"/>
              <w:rPr>
                <w:rFonts w:eastAsiaTheme="minorHAnsi"/>
                <w:szCs w:val="28"/>
                <w:lang w:eastAsia="en-US"/>
              </w:rPr>
            </w:pPr>
          </w:p>
        </w:tc>
        <w:tc>
          <w:tcPr>
            <w:tcW w:w="4678" w:type="dxa"/>
            <w:gridSpan w:val="2"/>
            <w:tcBorders>
              <w:top w:val="single" w:sz="4" w:space="0" w:color="auto"/>
              <w:left w:val="single" w:sz="4" w:space="0" w:color="auto"/>
              <w:bottom w:val="single" w:sz="4" w:space="0" w:color="auto"/>
              <w:right w:val="single" w:sz="4" w:space="0" w:color="auto"/>
            </w:tcBorders>
          </w:tcPr>
          <w:p w:rsidR="00F552CF" w:rsidRPr="00F552CF" w:rsidRDefault="00F552CF" w:rsidP="00F552CF">
            <w:pPr>
              <w:autoSpaceDE w:val="0"/>
              <w:autoSpaceDN w:val="0"/>
              <w:adjustRightInd w:val="0"/>
              <w:rPr>
                <w:rFonts w:eastAsiaTheme="minorHAnsi"/>
                <w:szCs w:val="28"/>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rsidR="00F552CF" w:rsidRPr="00F552CF" w:rsidRDefault="00F552CF" w:rsidP="00F552CF">
            <w:pPr>
              <w:autoSpaceDE w:val="0"/>
              <w:autoSpaceDN w:val="0"/>
              <w:adjustRightInd w:val="0"/>
              <w:rPr>
                <w:rFonts w:eastAsiaTheme="minorHAnsi"/>
                <w:szCs w:val="28"/>
                <w:lang w:eastAsia="en-US"/>
              </w:rPr>
            </w:pPr>
          </w:p>
        </w:tc>
      </w:tr>
      <w:tr w:rsidR="00F552CF" w:rsidRPr="00F552CF" w:rsidTr="00A57D0E">
        <w:trPr>
          <w:gridAfter w:val="1"/>
          <w:wAfter w:w="772" w:type="dxa"/>
        </w:trPr>
        <w:tc>
          <w:tcPr>
            <w:tcW w:w="9071" w:type="dxa"/>
            <w:gridSpan w:val="5"/>
          </w:tcPr>
          <w:p w:rsidR="00F552CF" w:rsidRPr="00F552CF" w:rsidRDefault="00F552CF" w:rsidP="00F552CF">
            <w:pPr>
              <w:autoSpaceDE w:val="0"/>
              <w:autoSpaceDN w:val="0"/>
              <w:adjustRightInd w:val="0"/>
              <w:jc w:val="both"/>
              <w:rPr>
                <w:rFonts w:eastAsiaTheme="minorHAnsi"/>
                <w:szCs w:val="28"/>
                <w:lang w:eastAsia="en-US"/>
              </w:rPr>
            </w:pPr>
            <w:r w:rsidRPr="00F552CF">
              <w:rPr>
                <w:rFonts w:eastAsiaTheme="minorHAnsi"/>
                <w:szCs w:val="28"/>
                <w:lang w:eastAsia="en-US"/>
              </w:rPr>
              <w:t>"___" ____________ 20__ г.</w:t>
            </w:r>
          </w:p>
        </w:tc>
      </w:tr>
      <w:tr w:rsidR="00F552CF" w:rsidRPr="00F552CF" w:rsidTr="00A57D0E">
        <w:trPr>
          <w:gridAfter w:val="1"/>
          <w:wAfter w:w="772" w:type="dxa"/>
        </w:trPr>
        <w:tc>
          <w:tcPr>
            <w:tcW w:w="3288" w:type="dxa"/>
          </w:tcPr>
          <w:p w:rsidR="00F552CF" w:rsidRPr="00F552CF" w:rsidRDefault="00F552CF" w:rsidP="00F552CF">
            <w:pPr>
              <w:autoSpaceDE w:val="0"/>
              <w:autoSpaceDN w:val="0"/>
              <w:adjustRightInd w:val="0"/>
              <w:rPr>
                <w:rFonts w:eastAsiaTheme="minorHAnsi"/>
                <w:szCs w:val="28"/>
                <w:lang w:eastAsia="en-US"/>
              </w:rPr>
            </w:pPr>
            <w:r w:rsidRPr="00F552CF">
              <w:rPr>
                <w:rFonts w:eastAsiaTheme="minorHAnsi"/>
                <w:szCs w:val="28"/>
                <w:lang w:eastAsia="en-US"/>
              </w:rPr>
              <w:t>Глава администрации</w:t>
            </w:r>
          </w:p>
          <w:p w:rsidR="00F552CF" w:rsidRPr="00F552CF" w:rsidRDefault="00F552CF" w:rsidP="00F552CF">
            <w:pPr>
              <w:autoSpaceDE w:val="0"/>
              <w:autoSpaceDN w:val="0"/>
              <w:adjustRightInd w:val="0"/>
              <w:rPr>
                <w:rFonts w:eastAsiaTheme="minorHAnsi"/>
                <w:szCs w:val="28"/>
                <w:lang w:eastAsia="en-US"/>
              </w:rPr>
            </w:pPr>
            <w:r w:rsidRPr="00F552CF">
              <w:rPr>
                <w:rFonts w:eastAsiaTheme="minorHAnsi"/>
                <w:szCs w:val="28"/>
                <w:lang w:eastAsia="en-US"/>
              </w:rPr>
              <w:lastRenderedPageBreak/>
              <w:t>муниципального образования</w:t>
            </w:r>
          </w:p>
        </w:tc>
        <w:tc>
          <w:tcPr>
            <w:tcW w:w="2381" w:type="dxa"/>
            <w:gridSpan w:val="2"/>
            <w:vAlign w:val="bottom"/>
          </w:tcPr>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lastRenderedPageBreak/>
              <w:t>_______________</w:t>
            </w: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lastRenderedPageBreak/>
              <w:t>(подпись)</w:t>
            </w:r>
          </w:p>
        </w:tc>
        <w:tc>
          <w:tcPr>
            <w:tcW w:w="3402" w:type="dxa"/>
            <w:gridSpan w:val="2"/>
            <w:vAlign w:val="bottom"/>
          </w:tcPr>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lastRenderedPageBreak/>
              <w:t>/_____________________/</w:t>
            </w: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lastRenderedPageBreak/>
              <w:t>(расшифровка подписи)</w:t>
            </w:r>
          </w:p>
        </w:tc>
      </w:tr>
      <w:tr w:rsidR="00F552CF" w:rsidRPr="00F552CF" w:rsidTr="00A57D0E">
        <w:trPr>
          <w:gridAfter w:val="1"/>
          <w:wAfter w:w="772" w:type="dxa"/>
        </w:trPr>
        <w:tc>
          <w:tcPr>
            <w:tcW w:w="3288" w:type="dxa"/>
          </w:tcPr>
          <w:p w:rsidR="00F552CF" w:rsidRPr="00F552CF" w:rsidRDefault="00F552CF" w:rsidP="00F552CF">
            <w:pPr>
              <w:autoSpaceDE w:val="0"/>
              <w:autoSpaceDN w:val="0"/>
              <w:adjustRightInd w:val="0"/>
              <w:rPr>
                <w:rFonts w:eastAsiaTheme="minorHAnsi"/>
                <w:szCs w:val="28"/>
                <w:lang w:eastAsia="en-US"/>
              </w:rPr>
            </w:pPr>
            <w:r w:rsidRPr="00F552CF">
              <w:rPr>
                <w:rFonts w:eastAsiaTheme="minorHAnsi"/>
                <w:szCs w:val="28"/>
                <w:lang w:eastAsia="en-US"/>
              </w:rPr>
              <w:lastRenderedPageBreak/>
              <w:t>Исполнитель</w:t>
            </w:r>
          </w:p>
        </w:tc>
        <w:tc>
          <w:tcPr>
            <w:tcW w:w="2381" w:type="dxa"/>
            <w:gridSpan w:val="2"/>
            <w:vMerge w:val="restart"/>
            <w:vAlign w:val="bottom"/>
          </w:tcPr>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________________</w:t>
            </w: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(подпись)</w:t>
            </w:r>
          </w:p>
        </w:tc>
        <w:tc>
          <w:tcPr>
            <w:tcW w:w="3402" w:type="dxa"/>
            <w:gridSpan w:val="2"/>
            <w:vMerge w:val="restart"/>
            <w:vAlign w:val="bottom"/>
          </w:tcPr>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/______________________/</w:t>
            </w:r>
          </w:p>
          <w:p w:rsidR="00F552CF" w:rsidRPr="00F552CF" w:rsidRDefault="00F552CF" w:rsidP="00F552CF">
            <w:pPr>
              <w:autoSpaceDE w:val="0"/>
              <w:autoSpaceDN w:val="0"/>
              <w:adjustRightInd w:val="0"/>
              <w:jc w:val="center"/>
              <w:rPr>
                <w:rFonts w:eastAsiaTheme="minorHAnsi"/>
                <w:szCs w:val="28"/>
                <w:lang w:eastAsia="en-US"/>
              </w:rPr>
            </w:pPr>
            <w:r w:rsidRPr="00F552CF">
              <w:rPr>
                <w:rFonts w:eastAsiaTheme="minorHAnsi"/>
                <w:szCs w:val="28"/>
                <w:lang w:eastAsia="en-US"/>
              </w:rPr>
              <w:t>(расшифровка подписи)</w:t>
            </w:r>
          </w:p>
        </w:tc>
      </w:tr>
      <w:tr w:rsidR="00F552CF" w:rsidRPr="00F552CF" w:rsidTr="00A57D0E">
        <w:trPr>
          <w:gridAfter w:val="1"/>
          <w:wAfter w:w="772" w:type="dxa"/>
        </w:trPr>
        <w:tc>
          <w:tcPr>
            <w:tcW w:w="3288" w:type="dxa"/>
          </w:tcPr>
          <w:p w:rsidR="00F552CF" w:rsidRPr="00F552CF" w:rsidRDefault="00F552CF" w:rsidP="00F552CF">
            <w:pPr>
              <w:autoSpaceDE w:val="0"/>
              <w:autoSpaceDN w:val="0"/>
              <w:adjustRightInd w:val="0"/>
              <w:rPr>
                <w:rFonts w:eastAsiaTheme="minorHAnsi"/>
                <w:szCs w:val="28"/>
                <w:lang w:eastAsia="en-US"/>
              </w:rPr>
            </w:pPr>
          </w:p>
        </w:tc>
        <w:tc>
          <w:tcPr>
            <w:tcW w:w="2381" w:type="dxa"/>
            <w:gridSpan w:val="2"/>
            <w:vMerge/>
          </w:tcPr>
          <w:p w:rsidR="00F552CF" w:rsidRPr="00F552CF" w:rsidRDefault="00F552CF" w:rsidP="00F552CF">
            <w:pPr>
              <w:autoSpaceDE w:val="0"/>
              <w:autoSpaceDN w:val="0"/>
              <w:adjustRightInd w:val="0"/>
              <w:rPr>
                <w:rFonts w:eastAsiaTheme="minorHAnsi"/>
                <w:szCs w:val="28"/>
                <w:lang w:eastAsia="en-US"/>
              </w:rPr>
            </w:pPr>
          </w:p>
        </w:tc>
        <w:tc>
          <w:tcPr>
            <w:tcW w:w="3402" w:type="dxa"/>
            <w:gridSpan w:val="2"/>
            <w:vMerge/>
          </w:tcPr>
          <w:p w:rsidR="00F552CF" w:rsidRPr="00F552CF" w:rsidRDefault="00F552CF" w:rsidP="00F552CF">
            <w:pPr>
              <w:autoSpaceDE w:val="0"/>
              <w:autoSpaceDN w:val="0"/>
              <w:adjustRightInd w:val="0"/>
              <w:rPr>
                <w:rFonts w:eastAsiaTheme="minorHAnsi"/>
                <w:szCs w:val="28"/>
                <w:lang w:eastAsia="en-US"/>
              </w:rPr>
            </w:pPr>
          </w:p>
        </w:tc>
      </w:tr>
    </w:tbl>
    <w:p w:rsidR="007E752F" w:rsidRPr="007E752F" w:rsidRDefault="007E752F" w:rsidP="00A57D0E">
      <w:pPr>
        <w:jc w:val="both"/>
        <w:rPr>
          <w:szCs w:val="28"/>
        </w:rPr>
      </w:pPr>
    </w:p>
    <w:sectPr w:rsidR="007E752F" w:rsidRPr="007E752F" w:rsidSect="001707E5">
      <w:footerReference w:type="default" r:id="rId14"/>
      <w:pgSz w:w="11906" w:h="16838" w:code="9"/>
      <w:pgMar w:top="1134" w:right="851" w:bottom="1134" w:left="1701" w:header="720" w:footer="53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7CC" w:rsidRDefault="00E357CC" w:rsidP="00DA5614">
      <w:r>
        <w:separator/>
      </w:r>
    </w:p>
  </w:endnote>
  <w:endnote w:type="continuationSeparator" w:id="0">
    <w:p w:rsidR="00E357CC" w:rsidRDefault="00E357CC" w:rsidP="00DA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835" w:rsidRDefault="00352835" w:rsidP="0023189A">
    <w:pPr>
      <w:pStyle w:val="ae"/>
      <w:jc w:val="right"/>
    </w:pPr>
    <w:r w:rsidRPr="0023189A">
      <w:rPr>
        <w:sz w:val="24"/>
        <w:szCs w:val="24"/>
      </w:rPr>
      <w:fldChar w:fldCharType="begin"/>
    </w:r>
    <w:r w:rsidRPr="0023189A">
      <w:rPr>
        <w:sz w:val="24"/>
        <w:szCs w:val="24"/>
      </w:rPr>
      <w:instrText>PAGE   \* MERGEFORMAT</w:instrText>
    </w:r>
    <w:r w:rsidRPr="0023189A">
      <w:rPr>
        <w:sz w:val="24"/>
        <w:szCs w:val="24"/>
      </w:rPr>
      <w:fldChar w:fldCharType="separate"/>
    </w:r>
    <w:r w:rsidR="00AD7210">
      <w:rPr>
        <w:noProof/>
        <w:sz w:val="24"/>
        <w:szCs w:val="24"/>
      </w:rPr>
      <w:t>2</w:t>
    </w:r>
    <w:r w:rsidRPr="0023189A">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7CC" w:rsidRDefault="00E357CC" w:rsidP="00DA5614">
      <w:r>
        <w:separator/>
      </w:r>
    </w:p>
  </w:footnote>
  <w:footnote w:type="continuationSeparator" w:id="0">
    <w:p w:rsidR="00E357CC" w:rsidRDefault="00E357CC" w:rsidP="00DA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4D9E"/>
    <w:multiLevelType w:val="multilevel"/>
    <w:tmpl w:val="3DDC7238"/>
    <w:lvl w:ilvl="0">
      <w:start w:val="1"/>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 w15:restartNumberingAfterBreak="0">
    <w:nsid w:val="0D6813FA"/>
    <w:multiLevelType w:val="multilevel"/>
    <w:tmpl w:val="4CB4260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3E27A49"/>
    <w:multiLevelType w:val="multilevel"/>
    <w:tmpl w:val="22B24FEA"/>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CA51B11"/>
    <w:multiLevelType w:val="multilevel"/>
    <w:tmpl w:val="61743392"/>
    <w:lvl w:ilvl="0">
      <w:start w:val="1"/>
      <w:numFmt w:val="decimal"/>
      <w:lvlText w:val="%1."/>
      <w:lvlJc w:val="left"/>
      <w:pPr>
        <w:ind w:left="1234" w:hanging="5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1EA852F8"/>
    <w:multiLevelType w:val="hybridMultilevel"/>
    <w:tmpl w:val="7B000A36"/>
    <w:lvl w:ilvl="0" w:tplc="DE56213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DA21DB"/>
    <w:multiLevelType w:val="hybridMultilevel"/>
    <w:tmpl w:val="13DC3154"/>
    <w:lvl w:ilvl="0" w:tplc="D032CA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5640C18"/>
    <w:multiLevelType w:val="hybridMultilevel"/>
    <w:tmpl w:val="186E86FC"/>
    <w:lvl w:ilvl="0" w:tplc="3C7269AA">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1AA4C6F"/>
    <w:multiLevelType w:val="multilevel"/>
    <w:tmpl w:val="F4760F42"/>
    <w:lvl w:ilvl="0">
      <w:start w:val="1"/>
      <w:numFmt w:val="decimal"/>
      <w:lvlText w:val="%1."/>
      <w:lvlJc w:val="left"/>
      <w:pPr>
        <w:ind w:left="600" w:hanging="600"/>
      </w:pPr>
      <w:rPr>
        <w:rFonts w:hint="default"/>
      </w:rPr>
    </w:lvl>
    <w:lvl w:ilvl="1">
      <w:start w:val="1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F74543B"/>
    <w:multiLevelType w:val="hybridMultilevel"/>
    <w:tmpl w:val="1CA09CF4"/>
    <w:lvl w:ilvl="0" w:tplc="F872B52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B09183D"/>
    <w:multiLevelType w:val="multilevel"/>
    <w:tmpl w:val="15EA0DA6"/>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1936707"/>
    <w:multiLevelType w:val="hybridMultilevel"/>
    <w:tmpl w:val="D7BE0F5E"/>
    <w:lvl w:ilvl="0" w:tplc="DC24E6B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39F63F1"/>
    <w:multiLevelType w:val="multilevel"/>
    <w:tmpl w:val="9CB08168"/>
    <w:lvl w:ilvl="0">
      <w:start w:val="1"/>
      <w:numFmt w:val="decimal"/>
      <w:lvlText w:val="%1."/>
      <w:lvlJc w:val="left"/>
      <w:pPr>
        <w:ind w:left="600" w:hanging="60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7F124AF"/>
    <w:multiLevelType w:val="multilevel"/>
    <w:tmpl w:val="0BAACEEA"/>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5"/>
  </w:num>
  <w:num w:numId="3">
    <w:abstractNumId w:val="10"/>
  </w:num>
  <w:num w:numId="4">
    <w:abstractNumId w:val="6"/>
  </w:num>
  <w:num w:numId="5">
    <w:abstractNumId w:val="0"/>
  </w:num>
  <w:num w:numId="6">
    <w:abstractNumId w:val="1"/>
  </w:num>
  <w:num w:numId="7">
    <w:abstractNumId w:val="4"/>
  </w:num>
  <w:num w:numId="8">
    <w:abstractNumId w:val="12"/>
  </w:num>
  <w:num w:numId="9">
    <w:abstractNumId w:val="7"/>
  </w:num>
  <w:num w:numId="10">
    <w:abstractNumId w:val="11"/>
  </w:num>
  <w:num w:numId="11">
    <w:abstractNumId w:val="3"/>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27"/>
    <w:rsid w:val="00005050"/>
    <w:rsid w:val="000121AB"/>
    <w:rsid w:val="00020A41"/>
    <w:rsid w:val="00022286"/>
    <w:rsid w:val="00040109"/>
    <w:rsid w:val="00053764"/>
    <w:rsid w:val="00062005"/>
    <w:rsid w:val="00084B8D"/>
    <w:rsid w:val="000943DA"/>
    <w:rsid w:val="000944A0"/>
    <w:rsid w:val="000A1581"/>
    <w:rsid w:val="000B1CE0"/>
    <w:rsid w:val="000B29B7"/>
    <w:rsid w:val="000B2C0B"/>
    <w:rsid w:val="000C0EE7"/>
    <w:rsid w:val="000D4036"/>
    <w:rsid w:val="000D5B40"/>
    <w:rsid w:val="000E3AD7"/>
    <w:rsid w:val="000E48CE"/>
    <w:rsid w:val="000F1507"/>
    <w:rsid w:val="000F2004"/>
    <w:rsid w:val="000F4DAF"/>
    <w:rsid w:val="00104B9B"/>
    <w:rsid w:val="0011145B"/>
    <w:rsid w:val="001145DF"/>
    <w:rsid w:val="00124BE0"/>
    <w:rsid w:val="0012652F"/>
    <w:rsid w:val="00126A74"/>
    <w:rsid w:val="001323B7"/>
    <w:rsid w:val="00137F72"/>
    <w:rsid w:val="001422A5"/>
    <w:rsid w:val="001434AC"/>
    <w:rsid w:val="001442E1"/>
    <w:rsid w:val="00145279"/>
    <w:rsid w:val="00150444"/>
    <w:rsid w:val="00150663"/>
    <w:rsid w:val="00155DFD"/>
    <w:rsid w:val="0016393A"/>
    <w:rsid w:val="0016410B"/>
    <w:rsid w:val="001707E5"/>
    <w:rsid w:val="00170CB3"/>
    <w:rsid w:val="00172E79"/>
    <w:rsid w:val="00181518"/>
    <w:rsid w:val="001842B8"/>
    <w:rsid w:val="00186748"/>
    <w:rsid w:val="00187FC1"/>
    <w:rsid w:val="00192D7D"/>
    <w:rsid w:val="0019583F"/>
    <w:rsid w:val="001A2984"/>
    <w:rsid w:val="001A3649"/>
    <w:rsid w:val="001A6D25"/>
    <w:rsid w:val="001C4535"/>
    <w:rsid w:val="001C7F8E"/>
    <w:rsid w:val="001D45FF"/>
    <w:rsid w:val="001D5DEA"/>
    <w:rsid w:val="001F22EB"/>
    <w:rsid w:val="001F3413"/>
    <w:rsid w:val="001F7D2E"/>
    <w:rsid w:val="00205DFF"/>
    <w:rsid w:val="0022156F"/>
    <w:rsid w:val="002217F9"/>
    <w:rsid w:val="00223F7B"/>
    <w:rsid w:val="0023189A"/>
    <w:rsid w:val="00236D0A"/>
    <w:rsid w:val="002409D0"/>
    <w:rsid w:val="0024127C"/>
    <w:rsid w:val="00241EF9"/>
    <w:rsid w:val="002514A8"/>
    <w:rsid w:val="00256138"/>
    <w:rsid w:val="0026564B"/>
    <w:rsid w:val="002674B5"/>
    <w:rsid w:val="00295B8B"/>
    <w:rsid w:val="00295BF3"/>
    <w:rsid w:val="002A60D6"/>
    <w:rsid w:val="002A721E"/>
    <w:rsid w:val="002B1A2D"/>
    <w:rsid w:val="002C1A0E"/>
    <w:rsid w:val="002C5595"/>
    <w:rsid w:val="002D35BC"/>
    <w:rsid w:val="003023F0"/>
    <w:rsid w:val="00303D8F"/>
    <w:rsid w:val="003043D0"/>
    <w:rsid w:val="003131FA"/>
    <w:rsid w:val="003266FA"/>
    <w:rsid w:val="00327466"/>
    <w:rsid w:val="00332E76"/>
    <w:rsid w:val="00343EB1"/>
    <w:rsid w:val="003511AE"/>
    <w:rsid w:val="00352835"/>
    <w:rsid w:val="00355BA2"/>
    <w:rsid w:val="00360E09"/>
    <w:rsid w:val="00363F18"/>
    <w:rsid w:val="00366605"/>
    <w:rsid w:val="00367904"/>
    <w:rsid w:val="003755CE"/>
    <w:rsid w:val="00380DE1"/>
    <w:rsid w:val="00381F08"/>
    <w:rsid w:val="003822F8"/>
    <w:rsid w:val="0038327D"/>
    <w:rsid w:val="0038719B"/>
    <w:rsid w:val="00395D18"/>
    <w:rsid w:val="00396C6D"/>
    <w:rsid w:val="003977EC"/>
    <w:rsid w:val="003A12E1"/>
    <w:rsid w:val="003A1662"/>
    <w:rsid w:val="003A28DB"/>
    <w:rsid w:val="003A45B6"/>
    <w:rsid w:val="003B633E"/>
    <w:rsid w:val="003C5E4B"/>
    <w:rsid w:val="003D20E1"/>
    <w:rsid w:val="003D528E"/>
    <w:rsid w:val="003F10E8"/>
    <w:rsid w:val="003F4495"/>
    <w:rsid w:val="003F44B2"/>
    <w:rsid w:val="00406607"/>
    <w:rsid w:val="00417BA7"/>
    <w:rsid w:val="00420604"/>
    <w:rsid w:val="004206FE"/>
    <w:rsid w:val="00421CC6"/>
    <w:rsid w:val="00427371"/>
    <w:rsid w:val="0043288F"/>
    <w:rsid w:val="0043321D"/>
    <w:rsid w:val="0043515D"/>
    <w:rsid w:val="004379A0"/>
    <w:rsid w:val="00442D82"/>
    <w:rsid w:val="00445E73"/>
    <w:rsid w:val="00456665"/>
    <w:rsid w:val="00456A14"/>
    <w:rsid w:val="00460127"/>
    <w:rsid w:val="004637BA"/>
    <w:rsid w:val="00470AFA"/>
    <w:rsid w:val="0048757B"/>
    <w:rsid w:val="0049130A"/>
    <w:rsid w:val="00494227"/>
    <w:rsid w:val="004974BF"/>
    <w:rsid w:val="004A42F0"/>
    <w:rsid w:val="004B0B3E"/>
    <w:rsid w:val="004B6B07"/>
    <w:rsid w:val="004D2AA2"/>
    <w:rsid w:val="004F3A21"/>
    <w:rsid w:val="00505838"/>
    <w:rsid w:val="005116F5"/>
    <w:rsid w:val="005116F7"/>
    <w:rsid w:val="00512E4C"/>
    <w:rsid w:val="0051671D"/>
    <w:rsid w:val="00523E8B"/>
    <w:rsid w:val="00525883"/>
    <w:rsid w:val="00534233"/>
    <w:rsid w:val="00536A81"/>
    <w:rsid w:val="00546542"/>
    <w:rsid w:val="00552D1B"/>
    <w:rsid w:val="005556DE"/>
    <w:rsid w:val="00562B16"/>
    <w:rsid w:val="005650DE"/>
    <w:rsid w:val="00573AC7"/>
    <w:rsid w:val="00574AAB"/>
    <w:rsid w:val="00583B22"/>
    <w:rsid w:val="00584C2B"/>
    <w:rsid w:val="005A1177"/>
    <w:rsid w:val="005A1BCF"/>
    <w:rsid w:val="005A5842"/>
    <w:rsid w:val="005C27F9"/>
    <w:rsid w:val="005C2DA0"/>
    <w:rsid w:val="005C428F"/>
    <w:rsid w:val="005C7089"/>
    <w:rsid w:val="005E6154"/>
    <w:rsid w:val="005F0138"/>
    <w:rsid w:val="005F2C65"/>
    <w:rsid w:val="005F4FC1"/>
    <w:rsid w:val="00604533"/>
    <w:rsid w:val="00612527"/>
    <w:rsid w:val="00624AD1"/>
    <w:rsid w:val="0063488E"/>
    <w:rsid w:val="00646C78"/>
    <w:rsid w:val="006561B7"/>
    <w:rsid w:val="00657A2E"/>
    <w:rsid w:val="00664759"/>
    <w:rsid w:val="0067033D"/>
    <w:rsid w:val="00672867"/>
    <w:rsid w:val="00672982"/>
    <w:rsid w:val="00677C64"/>
    <w:rsid w:val="00687730"/>
    <w:rsid w:val="00693116"/>
    <w:rsid w:val="00695E85"/>
    <w:rsid w:val="006A5695"/>
    <w:rsid w:val="006B03C5"/>
    <w:rsid w:val="006C39F7"/>
    <w:rsid w:val="006D164A"/>
    <w:rsid w:val="006D5596"/>
    <w:rsid w:val="006E0682"/>
    <w:rsid w:val="006E0B08"/>
    <w:rsid w:val="006F406E"/>
    <w:rsid w:val="007002DC"/>
    <w:rsid w:val="0070042E"/>
    <w:rsid w:val="00706813"/>
    <w:rsid w:val="0071162B"/>
    <w:rsid w:val="00717127"/>
    <w:rsid w:val="00720362"/>
    <w:rsid w:val="007222CA"/>
    <w:rsid w:val="00722801"/>
    <w:rsid w:val="007228D8"/>
    <w:rsid w:val="00735A14"/>
    <w:rsid w:val="00742394"/>
    <w:rsid w:val="00780D23"/>
    <w:rsid w:val="00784AC5"/>
    <w:rsid w:val="0079448D"/>
    <w:rsid w:val="007A212B"/>
    <w:rsid w:val="007B2B65"/>
    <w:rsid w:val="007C3B15"/>
    <w:rsid w:val="007E752F"/>
    <w:rsid w:val="007F20F6"/>
    <w:rsid w:val="007F56A1"/>
    <w:rsid w:val="00805440"/>
    <w:rsid w:val="00810399"/>
    <w:rsid w:val="008123E8"/>
    <w:rsid w:val="008233B2"/>
    <w:rsid w:val="008352DB"/>
    <w:rsid w:val="008401A6"/>
    <w:rsid w:val="00842F8F"/>
    <w:rsid w:val="00854816"/>
    <w:rsid w:val="00861072"/>
    <w:rsid w:val="00867D84"/>
    <w:rsid w:val="00875709"/>
    <w:rsid w:val="0088484F"/>
    <w:rsid w:val="00887289"/>
    <w:rsid w:val="00894928"/>
    <w:rsid w:val="008B4D57"/>
    <w:rsid w:val="008B730F"/>
    <w:rsid w:val="008C1D56"/>
    <w:rsid w:val="008E47AC"/>
    <w:rsid w:val="008E50E8"/>
    <w:rsid w:val="00903693"/>
    <w:rsid w:val="00904FDC"/>
    <w:rsid w:val="00911E50"/>
    <w:rsid w:val="009128C2"/>
    <w:rsid w:val="00912E18"/>
    <w:rsid w:val="009131B1"/>
    <w:rsid w:val="00915018"/>
    <w:rsid w:val="00920114"/>
    <w:rsid w:val="00920960"/>
    <w:rsid w:val="00930476"/>
    <w:rsid w:val="00941EDB"/>
    <w:rsid w:val="00945A9F"/>
    <w:rsid w:val="009462A2"/>
    <w:rsid w:val="00970BF4"/>
    <w:rsid w:val="00990701"/>
    <w:rsid w:val="00991DBF"/>
    <w:rsid w:val="00995E82"/>
    <w:rsid w:val="00996CA3"/>
    <w:rsid w:val="009A1E2A"/>
    <w:rsid w:val="009A7BC0"/>
    <w:rsid w:val="009D5A5D"/>
    <w:rsid w:val="009D5ED0"/>
    <w:rsid w:val="009D78EE"/>
    <w:rsid w:val="009F20DB"/>
    <w:rsid w:val="009F4BB8"/>
    <w:rsid w:val="009F7AC2"/>
    <w:rsid w:val="00A00A77"/>
    <w:rsid w:val="00A1365E"/>
    <w:rsid w:val="00A16D73"/>
    <w:rsid w:val="00A260B1"/>
    <w:rsid w:val="00A317F0"/>
    <w:rsid w:val="00A35DE8"/>
    <w:rsid w:val="00A4342D"/>
    <w:rsid w:val="00A44C1A"/>
    <w:rsid w:val="00A52A67"/>
    <w:rsid w:val="00A571F8"/>
    <w:rsid w:val="00A57D0E"/>
    <w:rsid w:val="00AB03D3"/>
    <w:rsid w:val="00AB54A7"/>
    <w:rsid w:val="00AB6EB1"/>
    <w:rsid w:val="00AC42FA"/>
    <w:rsid w:val="00AD16D0"/>
    <w:rsid w:val="00AD1D11"/>
    <w:rsid w:val="00AD1D17"/>
    <w:rsid w:val="00AD48C8"/>
    <w:rsid w:val="00AD7210"/>
    <w:rsid w:val="00AE2AE3"/>
    <w:rsid w:val="00AE5484"/>
    <w:rsid w:val="00AF369A"/>
    <w:rsid w:val="00AF4B4D"/>
    <w:rsid w:val="00AF4EB4"/>
    <w:rsid w:val="00B002ED"/>
    <w:rsid w:val="00B03348"/>
    <w:rsid w:val="00B13481"/>
    <w:rsid w:val="00B33CDA"/>
    <w:rsid w:val="00B45CAA"/>
    <w:rsid w:val="00B46762"/>
    <w:rsid w:val="00B5121F"/>
    <w:rsid w:val="00B54D9C"/>
    <w:rsid w:val="00B7636E"/>
    <w:rsid w:val="00B804A0"/>
    <w:rsid w:val="00B91744"/>
    <w:rsid w:val="00B93A5D"/>
    <w:rsid w:val="00B968A5"/>
    <w:rsid w:val="00BA5127"/>
    <w:rsid w:val="00BA5AC3"/>
    <w:rsid w:val="00BA5DAE"/>
    <w:rsid w:val="00BA6321"/>
    <w:rsid w:val="00BA7219"/>
    <w:rsid w:val="00BA7B96"/>
    <w:rsid w:val="00BB7219"/>
    <w:rsid w:val="00BC7607"/>
    <w:rsid w:val="00BD0D2F"/>
    <w:rsid w:val="00BD45F1"/>
    <w:rsid w:val="00BE4950"/>
    <w:rsid w:val="00C06726"/>
    <w:rsid w:val="00C11508"/>
    <w:rsid w:val="00C210E9"/>
    <w:rsid w:val="00C21B12"/>
    <w:rsid w:val="00C22124"/>
    <w:rsid w:val="00C50DDE"/>
    <w:rsid w:val="00C64C79"/>
    <w:rsid w:val="00C75CF2"/>
    <w:rsid w:val="00C92A2A"/>
    <w:rsid w:val="00C955F1"/>
    <w:rsid w:val="00CA0B9C"/>
    <w:rsid w:val="00CA4415"/>
    <w:rsid w:val="00CA4D1A"/>
    <w:rsid w:val="00CB27EF"/>
    <w:rsid w:val="00CB421F"/>
    <w:rsid w:val="00CB743C"/>
    <w:rsid w:val="00CB7CFD"/>
    <w:rsid w:val="00CC4C83"/>
    <w:rsid w:val="00CE34DE"/>
    <w:rsid w:val="00CE58A2"/>
    <w:rsid w:val="00CE7E9F"/>
    <w:rsid w:val="00CF1431"/>
    <w:rsid w:val="00CF22B7"/>
    <w:rsid w:val="00CF402D"/>
    <w:rsid w:val="00D1660C"/>
    <w:rsid w:val="00D16E9F"/>
    <w:rsid w:val="00D21EEE"/>
    <w:rsid w:val="00D2232E"/>
    <w:rsid w:val="00D22E6A"/>
    <w:rsid w:val="00D30CA9"/>
    <w:rsid w:val="00D45D8D"/>
    <w:rsid w:val="00D46164"/>
    <w:rsid w:val="00D60711"/>
    <w:rsid w:val="00D6098A"/>
    <w:rsid w:val="00D61C32"/>
    <w:rsid w:val="00D6395D"/>
    <w:rsid w:val="00D6528C"/>
    <w:rsid w:val="00D67550"/>
    <w:rsid w:val="00D7094F"/>
    <w:rsid w:val="00D72FCC"/>
    <w:rsid w:val="00D81111"/>
    <w:rsid w:val="00D81ECF"/>
    <w:rsid w:val="00D90A19"/>
    <w:rsid w:val="00DA2868"/>
    <w:rsid w:val="00DA5614"/>
    <w:rsid w:val="00DB4283"/>
    <w:rsid w:val="00DC7698"/>
    <w:rsid w:val="00DD7E81"/>
    <w:rsid w:val="00E02F32"/>
    <w:rsid w:val="00E101E4"/>
    <w:rsid w:val="00E11639"/>
    <w:rsid w:val="00E148E4"/>
    <w:rsid w:val="00E157A9"/>
    <w:rsid w:val="00E20AFF"/>
    <w:rsid w:val="00E24715"/>
    <w:rsid w:val="00E26088"/>
    <w:rsid w:val="00E26468"/>
    <w:rsid w:val="00E31AAF"/>
    <w:rsid w:val="00E3552E"/>
    <w:rsid w:val="00E357CC"/>
    <w:rsid w:val="00E35870"/>
    <w:rsid w:val="00E36984"/>
    <w:rsid w:val="00E376A0"/>
    <w:rsid w:val="00E44530"/>
    <w:rsid w:val="00E609FD"/>
    <w:rsid w:val="00E81718"/>
    <w:rsid w:val="00E81C49"/>
    <w:rsid w:val="00E823FB"/>
    <w:rsid w:val="00E92D3F"/>
    <w:rsid w:val="00E92D9F"/>
    <w:rsid w:val="00E9321F"/>
    <w:rsid w:val="00EA4F5A"/>
    <w:rsid w:val="00EA7055"/>
    <w:rsid w:val="00EA7DEC"/>
    <w:rsid w:val="00EB27FF"/>
    <w:rsid w:val="00EB5E00"/>
    <w:rsid w:val="00EB6AA2"/>
    <w:rsid w:val="00EC03CB"/>
    <w:rsid w:val="00EC63F1"/>
    <w:rsid w:val="00EE30A6"/>
    <w:rsid w:val="00EE5DFB"/>
    <w:rsid w:val="00F02BBC"/>
    <w:rsid w:val="00F11497"/>
    <w:rsid w:val="00F11679"/>
    <w:rsid w:val="00F16712"/>
    <w:rsid w:val="00F17172"/>
    <w:rsid w:val="00F333C0"/>
    <w:rsid w:val="00F35C94"/>
    <w:rsid w:val="00F41941"/>
    <w:rsid w:val="00F44F4C"/>
    <w:rsid w:val="00F469DA"/>
    <w:rsid w:val="00F50D90"/>
    <w:rsid w:val="00F542A2"/>
    <w:rsid w:val="00F551CC"/>
    <w:rsid w:val="00F552CF"/>
    <w:rsid w:val="00F624E4"/>
    <w:rsid w:val="00F62BB3"/>
    <w:rsid w:val="00F676A7"/>
    <w:rsid w:val="00F706AE"/>
    <w:rsid w:val="00F73A18"/>
    <w:rsid w:val="00F755A1"/>
    <w:rsid w:val="00F843C5"/>
    <w:rsid w:val="00F84FD1"/>
    <w:rsid w:val="00F85CEE"/>
    <w:rsid w:val="00F96FE3"/>
    <w:rsid w:val="00FA3C40"/>
    <w:rsid w:val="00FB163F"/>
    <w:rsid w:val="00FB33CE"/>
    <w:rsid w:val="00FB3AA3"/>
    <w:rsid w:val="00FD1C66"/>
    <w:rsid w:val="00FE6CAD"/>
    <w:rsid w:val="00FF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747F"/>
  <w15:docId w15:val="{E855FFA0-2B82-4485-A74B-4D36D0B3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AA"/>
    <w:rPr>
      <w:sz w:val="28"/>
    </w:rPr>
  </w:style>
  <w:style w:type="paragraph" w:styleId="3">
    <w:name w:val="heading 3"/>
    <w:aliases w:val="ПодЗаголовок"/>
    <w:basedOn w:val="a"/>
    <w:next w:val="a"/>
    <w:link w:val="30"/>
    <w:unhideWhenUsed/>
    <w:qFormat/>
    <w:rsid w:val="0081039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pPr>
      <w:suppressAutoHyphens/>
      <w:spacing w:after="120" w:line="240" w:lineRule="exact"/>
    </w:pPr>
  </w:style>
  <w:style w:type="paragraph" w:customStyle="1" w:styleId="a4">
    <w:name w:val="Приложение"/>
    <w:basedOn w:val="a5"/>
    <w:pPr>
      <w:tabs>
        <w:tab w:val="left" w:pos="1673"/>
      </w:tabs>
      <w:spacing w:before="240" w:line="240" w:lineRule="exact"/>
      <w:ind w:left="1985" w:hanging="1985"/>
    </w:pPr>
  </w:style>
  <w:style w:type="paragraph" w:styleId="a5">
    <w:name w:val="Body Text"/>
    <w:aliases w:val="Основной текст1,Основной текст Знак Знак,Основной текст Знак Знак Знак Знак,bt,Body Text2,Text1,Таймс Нью,Основной текст Знак2 Знак,Основной текст Знак1 Знак Знак1,Основной текст Знак Знак Знак Знак1,Основной текст Знак Знак1 Знак"/>
    <w:basedOn w:val="a"/>
    <w:link w:val="a6"/>
    <w:pPr>
      <w:spacing w:line="360" w:lineRule="exact"/>
      <w:ind w:firstLine="720"/>
      <w:jc w:val="both"/>
    </w:pPr>
  </w:style>
  <w:style w:type="paragraph" w:customStyle="1" w:styleId="a7">
    <w:name w:val="Заголовок к тексту"/>
    <w:basedOn w:val="a"/>
    <w:next w:val="a5"/>
    <w:pPr>
      <w:suppressAutoHyphens/>
      <w:spacing w:after="480" w:line="240" w:lineRule="exact"/>
    </w:pPr>
    <w:rPr>
      <w:b/>
    </w:rPr>
  </w:style>
  <w:style w:type="paragraph" w:customStyle="1" w:styleId="a8">
    <w:name w:val="Подпись на общем бланке"/>
    <w:basedOn w:val="a"/>
    <w:next w:val="a5"/>
    <w:pPr>
      <w:tabs>
        <w:tab w:val="right" w:pos="9639"/>
      </w:tabs>
      <w:suppressAutoHyphens/>
      <w:spacing w:before="480" w:line="240" w:lineRule="exact"/>
    </w:p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styleId="aa">
    <w:name w:val="Balloon Text"/>
    <w:basedOn w:val="a"/>
    <w:semiHidden/>
    <w:rsid w:val="00E823FB"/>
    <w:rPr>
      <w:rFonts w:ascii="Tahoma" w:hAnsi="Tahoma" w:cs="Tahoma"/>
      <w:sz w:val="16"/>
      <w:szCs w:val="16"/>
    </w:rPr>
  </w:style>
  <w:style w:type="paragraph" w:customStyle="1" w:styleId="ConsPlusNormal">
    <w:name w:val="ConsPlusNormal"/>
    <w:rsid w:val="000121AB"/>
    <w:pPr>
      <w:autoSpaceDE w:val="0"/>
      <w:autoSpaceDN w:val="0"/>
      <w:adjustRightInd w:val="0"/>
      <w:ind w:firstLine="720"/>
    </w:pPr>
    <w:rPr>
      <w:rFonts w:ascii="Arial" w:hAnsi="Arial" w:cs="Arial"/>
    </w:rPr>
  </w:style>
  <w:style w:type="character" w:styleId="ab">
    <w:name w:val="Hyperlink"/>
    <w:rsid w:val="00355BA2"/>
    <w:rPr>
      <w:color w:val="0000FF"/>
      <w:u w:val="single"/>
    </w:rPr>
  </w:style>
  <w:style w:type="character" w:customStyle="1" w:styleId="a6">
    <w:name w:val="Основной текст Знак"/>
    <w:aliases w:val="Основной текст1 Знак,Основной текст Знак Знак Знак,Основной текст Знак Знак Знак Знак Знак,bt Знак,Body Text2 Знак,Text1 Знак,Таймс Нью Знак,Основной текст Знак2 Знак Знак,Основной текст Знак1 Знак Знак1 Знак"/>
    <w:link w:val="a5"/>
    <w:rsid w:val="005116F7"/>
    <w:rPr>
      <w:sz w:val="28"/>
    </w:rPr>
  </w:style>
  <w:style w:type="paragraph" w:styleId="ac">
    <w:name w:val="header"/>
    <w:basedOn w:val="a"/>
    <w:link w:val="ad"/>
    <w:rsid w:val="00DA5614"/>
    <w:pPr>
      <w:tabs>
        <w:tab w:val="center" w:pos="4677"/>
        <w:tab w:val="right" w:pos="9355"/>
      </w:tabs>
    </w:pPr>
  </w:style>
  <w:style w:type="character" w:customStyle="1" w:styleId="ad">
    <w:name w:val="Верхний колонтитул Знак"/>
    <w:link w:val="ac"/>
    <w:rsid w:val="00DA5614"/>
    <w:rPr>
      <w:sz w:val="28"/>
    </w:rPr>
  </w:style>
  <w:style w:type="paragraph" w:styleId="ae">
    <w:name w:val="footer"/>
    <w:basedOn w:val="a"/>
    <w:link w:val="af"/>
    <w:uiPriority w:val="99"/>
    <w:rsid w:val="00DA5614"/>
    <w:pPr>
      <w:tabs>
        <w:tab w:val="center" w:pos="4677"/>
        <w:tab w:val="right" w:pos="9355"/>
      </w:tabs>
    </w:pPr>
  </w:style>
  <w:style w:type="character" w:customStyle="1" w:styleId="af">
    <w:name w:val="Нижний колонтитул Знак"/>
    <w:link w:val="ae"/>
    <w:uiPriority w:val="99"/>
    <w:rsid w:val="00DA5614"/>
    <w:rPr>
      <w:sz w:val="28"/>
    </w:rPr>
  </w:style>
  <w:style w:type="character" w:customStyle="1" w:styleId="30">
    <w:name w:val="Заголовок 3 Знак"/>
    <w:aliases w:val="ПодЗаголовок Знак"/>
    <w:link w:val="3"/>
    <w:rsid w:val="00810399"/>
    <w:rPr>
      <w:rFonts w:ascii="Cambria"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01667">
      <w:bodyDiv w:val="1"/>
      <w:marLeft w:val="0"/>
      <w:marRight w:val="0"/>
      <w:marTop w:val="0"/>
      <w:marBottom w:val="0"/>
      <w:divBdr>
        <w:top w:val="none" w:sz="0" w:space="0" w:color="auto"/>
        <w:left w:val="none" w:sz="0" w:space="0" w:color="auto"/>
        <w:bottom w:val="none" w:sz="0" w:space="0" w:color="auto"/>
        <w:right w:val="none" w:sz="0" w:space="0" w:color="auto"/>
      </w:divBdr>
    </w:div>
    <w:div w:id="784541179">
      <w:bodyDiv w:val="1"/>
      <w:marLeft w:val="0"/>
      <w:marRight w:val="0"/>
      <w:marTop w:val="0"/>
      <w:marBottom w:val="0"/>
      <w:divBdr>
        <w:top w:val="none" w:sz="0" w:space="0" w:color="auto"/>
        <w:left w:val="none" w:sz="0" w:space="0" w:color="auto"/>
        <w:bottom w:val="none" w:sz="0" w:space="0" w:color="auto"/>
        <w:right w:val="none" w:sz="0" w:space="0" w:color="auto"/>
      </w:divBdr>
    </w:div>
    <w:div w:id="1156452027">
      <w:bodyDiv w:val="1"/>
      <w:marLeft w:val="0"/>
      <w:marRight w:val="0"/>
      <w:marTop w:val="0"/>
      <w:marBottom w:val="0"/>
      <w:divBdr>
        <w:top w:val="none" w:sz="0" w:space="0" w:color="auto"/>
        <w:left w:val="none" w:sz="0" w:space="0" w:color="auto"/>
        <w:bottom w:val="none" w:sz="0" w:space="0" w:color="auto"/>
        <w:right w:val="none" w:sz="0" w:space="0" w:color="auto"/>
      </w:divBdr>
    </w:div>
    <w:div w:id="184519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0FD26CDDF0B3F0EE16408E9F776F2EA606969AC96F87B997D15222415B979926B69491CB4571AB16EAA916C36FB63BFA0151061B2162184AC7A091vCs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20FD26CDDF0B3F0EE165E83891B3225AF09C19EC9698DE9CE8454751E0B91CC74F6CAC8880862AB17F4AB10C5v6s6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08E5689F44699FA2650AD6B1A3D0BC59805BE174C57E71617414747ABA1E9C3DA50549C7C5FE323287AC2C67IAV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008E5689F44699FA2650AD6B1A3D0BC59805BE174C57E71617414747ABA1E9C3DA50549C7C5FE323287AC2C67IAVFM" TargetMode="External"/><Relationship Id="rId4" Type="http://schemas.openxmlformats.org/officeDocument/2006/relationships/settings" Target="settings.xml"/><Relationship Id="rId9" Type="http://schemas.openxmlformats.org/officeDocument/2006/relationships/hyperlink" Target="consultantplus://offline/ref=3008E5689F44699FA2650AD6B1A3D0BC59805BE174C57E71617414747ABA1E9C2FA55D41C0C6E53867C8EA7968ADB69086C63269BD78IBVC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2;&#1083;&#1072;&#1076;&#1077;&#1083;&#1077;&#1094;\&#1056;&#1072;&#1073;&#1086;&#1095;&#1080;&#1081;%20&#1089;&#1090;&#1086;&#1083;\&#1041;&#1083;&#1072;&#1085;&#1082;&#1080;\&#1088;&#1077;&#1096;&#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C1A92-9774-40A8-ACF7-FD1192A4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Template>
  <TotalTime>35</TotalTime>
  <Pages>1</Pages>
  <Words>3283</Words>
  <Characters>18714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О внесении изменений от 24</vt:lpstr>
    </vt:vector>
  </TitlesOfParts>
  <Company>ИВЦ</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от 24</dc:title>
  <dc:creator>-</dc:creator>
  <cp:lastModifiedBy>KomitetZS</cp:lastModifiedBy>
  <cp:revision>12</cp:revision>
  <cp:lastPrinted>2022-11-24T10:02:00Z</cp:lastPrinted>
  <dcterms:created xsi:type="dcterms:W3CDTF">2022-10-11T11:06:00Z</dcterms:created>
  <dcterms:modified xsi:type="dcterms:W3CDTF">2022-11-24T10:04:00Z</dcterms:modified>
</cp:coreProperties>
</file>